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23" w:rsidRPr="00680723" w:rsidRDefault="00680723" w:rsidP="00680723">
      <w:pPr>
        <w:spacing w:after="0" w:line="240" w:lineRule="auto"/>
        <w:jc w:val="center"/>
        <w:rPr>
          <w:rFonts w:ascii="Times New Roman" w:hAnsi="Times New Roman" w:cs="Times New Roman"/>
          <w:b/>
          <w:sz w:val="28"/>
          <w:szCs w:val="28"/>
        </w:rPr>
      </w:pPr>
      <w:r w:rsidRPr="00680723">
        <w:rPr>
          <w:rFonts w:ascii="Times New Roman" w:hAnsi="Times New Roman" w:cs="Times New Roman"/>
          <w:b/>
          <w:sz w:val="28"/>
          <w:szCs w:val="28"/>
        </w:rPr>
        <w:t xml:space="preserve">Рекомендации для родителей </w:t>
      </w:r>
    </w:p>
    <w:p w:rsidR="00680723" w:rsidRPr="00680723" w:rsidRDefault="00680723" w:rsidP="00680723">
      <w:pPr>
        <w:spacing w:after="0" w:line="240" w:lineRule="auto"/>
        <w:jc w:val="center"/>
        <w:rPr>
          <w:rFonts w:ascii="Times New Roman" w:hAnsi="Times New Roman" w:cs="Times New Roman"/>
          <w:b/>
          <w:sz w:val="28"/>
          <w:szCs w:val="28"/>
        </w:rPr>
      </w:pPr>
      <w:r w:rsidRPr="00680723">
        <w:rPr>
          <w:rFonts w:ascii="Times New Roman" w:hAnsi="Times New Roman" w:cs="Times New Roman"/>
          <w:b/>
          <w:sz w:val="28"/>
          <w:szCs w:val="28"/>
        </w:rPr>
        <w:t>«Если Ваш ребенок совершил административное правонарушение»</w:t>
      </w:r>
    </w:p>
    <w:p w:rsidR="00680723" w:rsidRPr="00470849" w:rsidRDefault="00680723" w:rsidP="00680723">
      <w:pPr>
        <w:spacing w:after="0" w:line="240" w:lineRule="auto"/>
        <w:jc w:val="both"/>
        <w:rPr>
          <w:rFonts w:ascii="Times New Roman" w:hAnsi="Times New Roman" w:cs="Times New Roman"/>
          <w:sz w:val="28"/>
          <w:szCs w:val="28"/>
        </w:rPr>
      </w:pPr>
    </w:p>
    <w:p w:rsidR="00680723" w:rsidRPr="00470849" w:rsidRDefault="00680723" w:rsidP="00680723">
      <w:pPr>
        <w:pStyle w:val="a3"/>
        <w:numPr>
          <w:ilvl w:val="0"/>
          <w:numId w:val="1"/>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Обратитесь к ребенку по факту задержания в форме «я – высказывания» («Я узнала…», «Мне сообщили, что ты был задержан…»). Дайте понять, что такое поведение не прошло </w:t>
      </w:r>
      <w:proofErr w:type="gramStart"/>
      <w:r w:rsidRPr="00470849">
        <w:rPr>
          <w:rFonts w:ascii="Times New Roman" w:hAnsi="Times New Roman" w:cs="Times New Roman"/>
          <w:sz w:val="28"/>
          <w:szCs w:val="28"/>
        </w:rPr>
        <w:t>незамеченным</w:t>
      </w:r>
      <w:proofErr w:type="gramEnd"/>
      <w:r w:rsidRPr="00470849">
        <w:rPr>
          <w:rFonts w:ascii="Times New Roman" w:hAnsi="Times New Roman" w:cs="Times New Roman"/>
          <w:sz w:val="28"/>
          <w:szCs w:val="28"/>
        </w:rPr>
        <w:t xml:space="preserve">, опишите его. </w:t>
      </w:r>
    </w:p>
    <w:p w:rsidR="00680723" w:rsidRPr="00470849" w:rsidRDefault="00680723" w:rsidP="00680723">
      <w:pPr>
        <w:pStyle w:val="a3"/>
        <w:numPr>
          <w:ilvl w:val="0"/>
          <w:numId w:val="1"/>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Выразите свои чувства по этому поводу («Я чувствую, что…», «Я огорчена, обеспокоена…» и т.д.). </w:t>
      </w:r>
    </w:p>
    <w:p w:rsidR="00680723" w:rsidRPr="00470849" w:rsidRDefault="00680723" w:rsidP="00680723">
      <w:pPr>
        <w:pStyle w:val="a3"/>
        <w:numPr>
          <w:ilvl w:val="0"/>
          <w:numId w:val="1"/>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Укажите на возможные последствия такого поведения, как Вы их видите («Это, на мой взгляд, может привести…»). </w:t>
      </w:r>
    </w:p>
    <w:p w:rsidR="00680723" w:rsidRDefault="00680723" w:rsidP="00680723">
      <w:pPr>
        <w:pStyle w:val="a3"/>
        <w:numPr>
          <w:ilvl w:val="0"/>
          <w:numId w:val="1"/>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Выскажите свои мысли по данному поводу («Я думаю, считаю…»; «Мне кажется…»; «По–моему…»; «На мой взгляд…»). </w:t>
      </w:r>
    </w:p>
    <w:p w:rsidR="00680723" w:rsidRPr="00470849" w:rsidRDefault="00680723" w:rsidP="00680723">
      <w:pPr>
        <w:pStyle w:val="a3"/>
        <w:numPr>
          <w:ilvl w:val="0"/>
          <w:numId w:val="1"/>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Дождитесь обратной связи, дайте опровергнуть или подтвердить Ваши мысли. Будьте готовы к различным реакциям подростка: кричит, молчит, опровергает, обвиняет - работайте с ним! </w:t>
      </w:r>
    </w:p>
    <w:p w:rsidR="00680723" w:rsidRPr="00470849" w:rsidRDefault="00680723" w:rsidP="00680723">
      <w:pPr>
        <w:pStyle w:val="a3"/>
        <w:numPr>
          <w:ilvl w:val="0"/>
          <w:numId w:val="1"/>
        </w:numPr>
        <w:tabs>
          <w:tab w:val="left" w:pos="360"/>
        </w:tabs>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Выставите требования домашней конституции («Я собираюсь предпринять (указать) меры»). </w:t>
      </w:r>
    </w:p>
    <w:p w:rsidR="00680723" w:rsidRPr="00470849" w:rsidRDefault="00680723" w:rsidP="00680723">
      <w:pPr>
        <w:pStyle w:val="a3"/>
        <w:numPr>
          <w:ilvl w:val="0"/>
          <w:numId w:val="1"/>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Выразите желание, что следовало бы сделать («Я хочу, чтобы ты бросил пить, но решение за тебя принимать не могу»). Таким образом, Вы передаете ответственность за его поведение ему самому. </w:t>
      </w:r>
    </w:p>
    <w:p w:rsidR="00680723" w:rsidRPr="00470849" w:rsidRDefault="00680723" w:rsidP="00680723">
      <w:pPr>
        <w:pStyle w:val="a3"/>
        <w:numPr>
          <w:ilvl w:val="0"/>
          <w:numId w:val="1"/>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Напомните, что Вы готовы помочь, если он захочет этого («Чем я могу помочь тебе?»). </w:t>
      </w:r>
    </w:p>
    <w:p w:rsidR="00680723" w:rsidRPr="00470849" w:rsidRDefault="00680723" w:rsidP="00680723">
      <w:pPr>
        <w:pStyle w:val="a3"/>
        <w:numPr>
          <w:ilvl w:val="0"/>
          <w:numId w:val="1"/>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Предоставьте инициативу ему. Помогайте, а не овладевайте всей ситуацией. Выразите свою уверенность в том, что он примет верное решение, непосредственно относящееся к его жизни, сохраняющее ее («Я верю, что в следующий раз ты поступишь по – </w:t>
      </w:r>
      <w:proofErr w:type="gramStart"/>
      <w:r w:rsidRPr="00470849">
        <w:rPr>
          <w:rFonts w:ascii="Times New Roman" w:hAnsi="Times New Roman" w:cs="Times New Roman"/>
          <w:sz w:val="28"/>
          <w:szCs w:val="28"/>
        </w:rPr>
        <w:t>другому</w:t>
      </w:r>
      <w:proofErr w:type="gramEnd"/>
      <w:r w:rsidRPr="00470849">
        <w:rPr>
          <w:rFonts w:ascii="Times New Roman" w:hAnsi="Times New Roman" w:cs="Times New Roman"/>
          <w:sz w:val="28"/>
          <w:szCs w:val="28"/>
        </w:rPr>
        <w:t xml:space="preserve"> »). </w:t>
      </w:r>
    </w:p>
    <w:p w:rsidR="00680723" w:rsidRPr="00470849" w:rsidRDefault="00680723" w:rsidP="00680723">
      <w:pPr>
        <w:pStyle w:val="a3"/>
        <w:numPr>
          <w:ilvl w:val="0"/>
          <w:numId w:val="1"/>
        </w:numPr>
        <w:spacing w:after="0" w:line="240" w:lineRule="auto"/>
        <w:ind w:left="360" w:firstLine="0"/>
        <w:jc w:val="both"/>
        <w:rPr>
          <w:rFonts w:ascii="Times New Roman" w:hAnsi="Times New Roman" w:cs="Times New Roman"/>
          <w:sz w:val="28"/>
          <w:szCs w:val="28"/>
        </w:rPr>
      </w:pPr>
      <w:r w:rsidRPr="00470849">
        <w:rPr>
          <w:rFonts w:ascii="Times New Roman" w:hAnsi="Times New Roman" w:cs="Times New Roman"/>
          <w:sz w:val="28"/>
          <w:szCs w:val="28"/>
        </w:rPr>
        <w:t xml:space="preserve">Выразите свои чувства по поводу этого разговора, подчеркните важность таких моментов для Вас («Я рада, что мы с тобой поговорили»; «Спасибо, что ты меня выслушал»; «Мне было очень важно (трудно) поговорить с тобой на эту тему»). </w:t>
      </w:r>
    </w:p>
    <w:p w:rsidR="00680723" w:rsidRDefault="00680723" w:rsidP="00680723">
      <w:pPr>
        <w:pStyle w:val="a3"/>
        <w:numPr>
          <w:ilvl w:val="0"/>
          <w:numId w:val="1"/>
        </w:numPr>
        <w:tabs>
          <w:tab w:val="left" w:pos="360"/>
        </w:tabs>
        <w:spacing w:after="0" w:line="240" w:lineRule="auto"/>
        <w:ind w:left="360" w:firstLine="0"/>
        <w:jc w:val="both"/>
        <w:rPr>
          <w:rFonts w:ascii="Times New Roman" w:hAnsi="Times New Roman" w:cs="Times New Roman"/>
          <w:sz w:val="28"/>
          <w:szCs w:val="28"/>
        </w:rPr>
      </w:pPr>
      <w:proofErr w:type="gramStart"/>
      <w:r w:rsidRPr="00470849">
        <w:rPr>
          <w:rFonts w:ascii="Times New Roman" w:hAnsi="Times New Roman" w:cs="Times New Roman"/>
          <w:sz w:val="28"/>
          <w:szCs w:val="28"/>
        </w:rPr>
        <w:t>Не стоит: ругать, обвинять, задавать вопросы «почему?», игнорировать, делать так, чтобы подросток испытывал чувство вины, выяснять причину.</w:t>
      </w:r>
      <w:proofErr w:type="gramEnd"/>
    </w:p>
    <w:p w:rsidR="00680723" w:rsidRPr="00470849" w:rsidRDefault="00680723" w:rsidP="00680723">
      <w:pPr>
        <w:pStyle w:val="a3"/>
        <w:tabs>
          <w:tab w:val="left" w:pos="360"/>
        </w:tabs>
        <w:spacing w:after="0" w:line="240" w:lineRule="auto"/>
        <w:ind w:left="360"/>
        <w:jc w:val="both"/>
        <w:rPr>
          <w:rFonts w:ascii="Times New Roman" w:hAnsi="Times New Roman" w:cs="Times New Roman"/>
          <w:sz w:val="28"/>
          <w:szCs w:val="28"/>
        </w:rPr>
      </w:pPr>
    </w:p>
    <w:p w:rsidR="00680723" w:rsidRPr="00470849" w:rsidRDefault="00680723" w:rsidP="00680723">
      <w:pPr>
        <w:spacing w:after="0" w:line="240" w:lineRule="auto"/>
        <w:jc w:val="both"/>
        <w:rPr>
          <w:rFonts w:ascii="Times New Roman" w:hAnsi="Times New Roman" w:cs="Times New Roman"/>
          <w:sz w:val="28"/>
          <w:szCs w:val="28"/>
        </w:rPr>
      </w:pPr>
      <w:r w:rsidRPr="00470849">
        <w:rPr>
          <w:rFonts w:ascii="Times New Roman" w:hAnsi="Times New Roman" w:cs="Times New Roman"/>
          <w:sz w:val="28"/>
          <w:szCs w:val="28"/>
        </w:rPr>
        <w:t xml:space="preserve">ПОМНИТЕ! ВЫ НЕСЁТЕ ПОЛНУЮ ОТВЕТСТВЕННОСТЬ ЗА ВОСПИТАНИЕ И СОДЕРЖАНИЕ СВОИХ ДЕТЕЙ </w:t>
      </w:r>
    </w:p>
    <w:p w:rsidR="00680723" w:rsidRPr="00470849" w:rsidRDefault="00680723" w:rsidP="00680723">
      <w:pPr>
        <w:spacing w:after="0" w:line="240" w:lineRule="auto"/>
        <w:jc w:val="both"/>
        <w:rPr>
          <w:rFonts w:ascii="Times New Roman" w:hAnsi="Times New Roman" w:cs="Times New Roman"/>
          <w:sz w:val="28"/>
          <w:szCs w:val="28"/>
        </w:rPr>
      </w:pPr>
    </w:p>
    <w:p w:rsidR="008A1A6D" w:rsidRDefault="008A1A6D"/>
    <w:p w:rsidR="00680723" w:rsidRDefault="00680723"/>
    <w:p w:rsidR="00680723" w:rsidRDefault="00680723"/>
    <w:p w:rsidR="00680723" w:rsidRDefault="00680723"/>
    <w:p w:rsidR="00680723" w:rsidRDefault="00680723"/>
    <w:p w:rsidR="00680723" w:rsidRPr="00680723" w:rsidRDefault="00680723" w:rsidP="00680723">
      <w:pPr>
        <w:spacing w:after="0" w:line="240" w:lineRule="auto"/>
        <w:jc w:val="center"/>
        <w:rPr>
          <w:rFonts w:ascii="Times New Roman" w:eastAsia="Times New Roman" w:hAnsi="Times New Roman"/>
          <w:b/>
          <w:sz w:val="30"/>
          <w:szCs w:val="30"/>
          <w:lang w:eastAsia="ru-RU"/>
        </w:rPr>
      </w:pPr>
      <w:r w:rsidRPr="00680723">
        <w:rPr>
          <w:rFonts w:ascii="Times New Roman" w:eastAsia="Times New Roman" w:hAnsi="Times New Roman"/>
          <w:b/>
          <w:sz w:val="30"/>
          <w:szCs w:val="30"/>
          <w:lang w:eastAsia="ru-RU"/>
        </w:rPr>
        <w:lastRenderedPageBreak/>
        <w:t>Рекомендации для несовершеннолетнего</w:t>
      </w:r>
    </w:p>
    <w:p w:rsidR="00680723" w:rsidRPr="00140542" w:rsidRDefault="00680723" w:rsidP="00680723">
      <w:pPr>
        <w:spacing w:after="0" w:line="240" w:lineRule="auto"/>
        <w:jc w:val="center"/>
        <w:rPr>
          <w:rFonts w:ascii="Times New Roman" w:eastAsia="Times New Roman" w:hAnsi="Times New Roman"/>
          <w:sz w:val="30"/>
          <w:szCs w:val="30"/>
          <w:lang w:eastAsia="ru-RU"/>
        </w:rPr>
      </w:pPr>
    </w:p>
    <w:p w:rsidR="00680723" w:rsidRPr="00140542" w:rsidRDefault="00680723" w:rsidP="00680723">
      <w:pPr>
        <w:pStyle w:val="a3"/>
        <w:numPr>
          <w:ilvl w:val="0"/>
          <w:numId w:val="2"/>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 xml:space="preserve">Научитесь высказывать свои мысли и чувства вслух, открыто говорить обо всем, что не нравится.  </w:t>
      </w:r>
    </w:p>
    <w:p w:rsidR="00680723" w:rsidRPr="00140542" w:rsidRDefault="00680723" w:rsidP="00680723">
      <w:pPr>
        <w:pStyle w:val="a3"/>
        <w:numPr>
          <w:ilvl w:val="0"/>
          <w:numId w:val="2"/>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Будьте активны в жизни класса, школы, решительны, проявляйте инициативу.</w:t>
      </w:r>
    </w:p>
    <w:p w:rsidR="00680723" w:rsidRPr="00140542" w:rsidRDefault="00680723" w:rsidP="00680723">
      <w:pPr>
        <w:pStyle w:val="a3"/>
        <w:numPr>
          <w:ilvl w:val="0"/>
          <w:numId w:val="2"/>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 xml:space="preserve">Вы личность и все люди вокруг тоже личности. Они имеют право на собственное мнение, и оно может быть правильным, даже, если не совпадает </w:t>
      </w:r>
      <w:proofErr w:type="gramStart"/>
      <w:r w:rsidRPr="00140542">
        <w:rPr>
          <w:rFonts w:ascii="Times New Roman" w:hAnsi="Times New Roman"/>
          <w:sz w:val="30"/>
          <w:szCs w:val="30"/>
        </w:rPr>
        <w:t>с</w:t>
      </w:r>
      <w:proofErr w:type="gramEnd"/>
      <w:r w:rsidRPr="00140542">
        <w:rPr>
          <w:rFonts w:ascii="Times New Roman" w:hAnsi="Times New Roman"/>
          <w:sz w:val="30"/>
          <w:szCs w:val="30"/>
        </w:rPr>
        <w:t xml:space="preserve"> вашим. Признайте уникальность каждого человека.</w:t>
      </w:r>
    </w:p>
    <w:p w:rsidR="00680723" w:rsidRPr="00140542" w:rsidRDefault="00680723" w:rsidP="00680723">
      <w:pPr>
        <w:pStyle w:val="a3"/>
        <w:numPr>
          <w:ilvl w:val="0"/>
          <w:numId w:val="2"/>
        </w:numPr>
        <w:spacing w:after="0" w:line="240" w:lineRule="auto"/>
        <w:ind w:left="720" w:firstLine="0"/>
        <w:jc w:val="both"/>
        <w:rPr>
          <w:rFonts w:ascii="Times New Roman" w:hAnsi="Times New Roman"/>
          <w:sz w:val="30"/>
          <w:szCs w:val="30"/>
        </w:rPr>
      </w:pPr>
      <w:r w:rsidRPr="00140542">
        <w:rPr>
          <w:rFonts w:ascii="Times New Roman" w:hAnsi="Times New Roman"/>
          <w:sz w:val="30"/>
          <w:szCs w:val="30"/>
        </w:rPr>
        <w:t>Научитесь слушать и слышать.</w:t>
      </w:r>
    </w:p>
    <w:p w:rsidR="00680723" w:rsidRPr="00140542" w:rsidRDefault="00680723" w:rsidP="00680723">
      <w:pPr>
        <w:pStyle w:val="a3"/>
        <w:numPr>
          <w:ilvl w:val="0"/>
          <w:numId w:val="2"/>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Помните, что не всегда другие люди могут говорить только чушь. Они могут в чем-то разбираться лучше вас и могут помочь советом.</w:t>
      </w:r>
    </w:p>
    <w:p w:rsidR="00680723" w:rsidRPr="00140542" w:rsidRDefault="00680723" w:rsidP="00680723">
      <w:pPr>
        <w:pStyle w:val="a3"/>
        <w:numPr>
          <w:ilvl w:val="0"/>
          <w:numId w:val="2"/>
        </w:numPr>
        <w:spacing w:after="0" w:line="240" w:lineRule="auto"/>
        <w:ind w:left="90" w:firstLine="630"/>
        <w:jc w:val="both"/>
        <w:rPr>
          <w:rFonts w:ascii="Times New Roman" w:hAnsi="Times New Roman"/>
          <w:sz w:val="30"/>
          <w:szCs w:val="30"/>
        </w:rPr>
      </w:pPr>
      <w:r w:rsidRPr="00140542">
        <w:rPr>
          <w:rFonts w:ascii="Times New Roman" w:hAnsi="Times New Roman"/>
          <w:sz w:val="30"/>
          <w:szCs w:val="30"/>
        </w:rPr>
        <w:t>Не бойтесь чего-то не знать. Если вы чего-то не знаете, спросите. Это не значит, что вы глупый, это значит, что вам интересно мнение другого человека.</w:t>
      </w:r>
    </w:p>
    <w:p w:rsidR="00680723" w:rsidRPr="00140542" w:rsidRDefault="00680723" w:rsidP="00680723">
      <w:pPr>
        <w:pStyle w:val="a3"/>
        <w:numPr>
          <w:ilvl w:val="0"/>
          <w:numId w:val="2"/>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Научитесь разговаривать с людьми, доверять им, с уважением относитесь к их мнению. Анализируйте ситуацию.</w:t>
      </w:r>
    </w:p>
    <w:p w:rsidR="00680723" w:rsidRPr="00140542" w:rsidRDefault="00680723" w:rsidP="00680723">
      <w:pPr>
        <w:pStyle w:val="a3"/>
        <w:numPr>
          <w:ilvl w:val="0"/>
          <w:numId w:val="2"/>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 xml:space="preserve">Анализируйте свои поступки, желания, стремления. Научитесь понимать себя. </w:t>
      </w:r>
    </w:p>
    <w:p w:rsidR="00680723" w:rsidRPr="00140542" w:rsidRDefault="00680723" w:rsidP="00680723">
      <w:pPr>
        <w:pStyle w:val="a3"/>
        <w:numPr>
          <w:ilvl w:val="0"/>
          <w:numId w:val="2"/>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Не раздражайтесь и не проявляйте агрессивности, будьте спокойны, сдержанны. Помните, что ваша грубость вызовет ответную реакцию.</w:t>
      </w:r>
    </w:p>
    <w:p w:rsidR="00680723" w:rsidRPr="00140542" w:rsidRDefault="00680723" w:rsidP="00680723">
      <w:pPr>
        <w:pStyle w:val="a3"/>
        <w:numPr>
          <w:ilvl w:val="0"/>
          <w:numId w:val="2"/>
        </w:numPr>
        <w:spacing w:after="0" w:line="240" w:lineRule="auto"/>
        <w:ind w:left="0" w:firstLine="720"/>
        <w:jc w:val="both"/>
        <w:rPr>
          <w:rFonts w:ascii="Times New Roman" w:hAnsi="Times New Roman"/>
          <w:sz w:val="30"/>
          <w:szCs w:val="30"/>
        </w:rPr>
      </w:pPr>
      <w:r w:rsidRPr="00140542">
        <w:rPr>
          <w:rFonts w:ascii="Times New Roman" w:hAnsi="Times New Roman"/>
          <w:sz w:val="30"/>
          <w:szCs w:val="30"/>
        </w:rPr>
        <w:t xml:space="preserve">Больше времени уделяйте подготовке домашних заданий, проявляйте интерес к учебе, больше читайте литературы соответствующей возрасту. </w:t>
      </w:r>
    </w:p>
    <w:p w:rsidR="00680723" w:rsidRPr="00140542" w:rsidRDefault="00680723" w:rsidP="00680723">
      <w:pPr>
        <w:pStyle w:val="a3"/>
        <w:numPr>
          <w:ilvl w:val="0"/>
          <w:numId w:val="2"/>
        </w:numPr>
        <w:spacing w:after="0" w:line="240" w:lineRule="auto"/>
        <w:ind w:firstLine="360"/>
        <w:jc w:val="both"/>
        <w:rPr>
          <w:rFonts w:ascii="Times New Roman" w:hAnsi="Times New Roman"/>
          <w:sz w:val="30"/>
          <w:szCs w:val="30"/>
        </w:rPr>
      </w:pPr>
      <w:r w:rsidRPr="00140542">
        <w:rPr>
          <w:rFonts w:ascii="Times New Roman" w:hAnsi="Times New Roman"/>
          <w:sz w:val="30"/>
          <w:szCs w:val="30"/>
        </w:rPr>
        <w:t xml:space="preserve">Занимайтесь спортом, ведите здоровый образ жизни. </w:t>
      </w:r>
    </w:p>
    <w:p w:rsidR="00680723" w:rsidRPr="00140542" w:rsidRDefault="00680723" w:rsidP="00680723">
      <w:pPr>
        <w:pStyle w:val="a3"/>
        <w:numPr>
          <w:ilvl w:val="0"/>
          <w:numId w:val="2"/>
        </w:numPr>
        <w:shd w:val="clear" w:color="auto" w:fill="FFFFFF"/>
        <w:spacing w:after="0" w:line="240" w:lineRule="auto"/>
        <w:ind w:left="0" w:firstLine="720"/>
        <w:jc w:val="both"/>
        <w:rPr>
          <w:rFonts w:ascii="Times New Roman" w:eastAsia="Times New Roman" w:hAnsi="Times New Roman"/>
          <w:sz w:val="30"/>
          <w:szCs w:val="30"/>
          <w:lang w:eastAsia="ru-RU"/>
        </w:rPr>
      </w:pPr>
      <w:r w:rsidRPr="00140542">
        <w:rPr>
          <w:rFonts w:ascii="Times New Roman" w:eastAsia="Times New Roman" w:hAnsi="Times New Roman"/>
          <w:sz w:val="30"/>
          <w:szCs w:val="30"/>
          <w:lang w:eastAsia="ru-RU"/>
        </w:rPr>
        <w:t>Больше общайтесь с энергичными, позитивными, уверенными в себе людьми. Окружение не должно подавлять человека, его мысли и идеи.</w:t>
      </w:r>
    </w:p>
    <w:p w:rsidR="00680723" w:rsidRPr="00140542" w:rsidRDefault="00680723" w:rsidP="00680723">
      <w:pPr>
        <w:pStyle w:val="a3"/>
        <w:numPr>
          <w:ilvl w:val="0"/>
          <w:numId w:val="2"/>
        </w:numPr>
        <w:shd w:val="clear" w:color="auto" w:fill="FFFFFF"/>
        <w:spacing w:after="0" w:line="240" w:lineRule="auto"/>
        <w:ind w:left="0" w:firstLine="720"/>
        <w:jc w:val="both"/>
        <w:rPr>
          <w:rFonts w:ascii="Times New Roman" w:eastAsia="Times New Roman" w:hAnsi="Times New Roman"/>
          <w:sz w:val="30"/>
          <w:szCs w:val="30"/>
          <w:lang w:eastAsia="ru-RU"/>
        </w:rPr>
      </w:pPr>
      <w:r w:rsidRPr="00140542">
        <w:rPr>
          <w:rFonts w:ascii="Times New Roman" w:eastAsia="Times New Roman" w:hAnsi="Times New Roman"/>
          <w:sz w:val="30"/>
          <w:szCs w:val="30"/>
          <w:lang w:eastAsia="ru-RU"/>
        </w:rPr>
        <w:t>Составьте список своих достижений. Это не обязательно должно быть что-то глобальное. Начало регулярного посещения спортзала или изучения иностранного языка, получение водительских прав и т.д. — все это может входить в список.</w:t>
      </w:r>
    </w:p>
    <w:p w:rsidR="00680723" w:rsidRPr="00470849" w:rsidRDefault="00680723" w:rsidP="00680723">
      <w:pPr>
        <w:spacing w:after="0" w:line="240" w:lineRule="auto"/>
        <w:ind w:firstLine="708"/>
        <w:jc w:val="both"/>
        <w:rPr>
          <w:rFonts w:ascii="Times New Roman" w:hAnsi="Times New Roman"/>
          <w:sz w:val="28"/>
          <w:szCs w:val="28"/>
        </w:rPr>
      </w:pPr>
    </w:p>
    <w:p w:rsidR="00680723" w:rsidRPr="00470849" w:rsidRDefault="00680723" w:rsidP="00680723">
      <w:pPr>
        <w:spacing w:after="0" w:line="240" w:lineRule="auto"/>
        <w:jc w:val="both"/>
        <w:rPr>
          <w:rFonts w:ascii="Times New Roman" w:hAnsi="Times New Roman"/>
          <w:sz w:val="30"/>
          <w:szCs w:val="30"/>
        </w:rPr>
      </w:pPr>
      <w:bookmarkStart w:id="0" w:name="_GoBack"/>
      <w:bookmarkEnd w:id="0"/>
    </w:p>
    <w:p w:rsidR="00680723" w:rsidRPr="00470849" w:rsidRDefault="00680723" w:rsidP="00680723">
      <w:pPr>
        <w:spacing w:after="0" w:line="240" w:lineRule="auto"/>
      </w:pPr>
    </w:p>
    <w:p w:rsidR="00680723" w:rsidRPr="00470849" w:rsidRDefault="00680723" w:rsidP="00680723">
      <w:pPr>
        <w:spacing w:after="0" w:line="240" w:lineRule="auto"/>
        <w:ind w:firstLine="708"/>
        <w:jc w:val="both"/>
        <w:rPr>
          <w:rFonts w:ascii="Times New Roman" w:hAnsi="Times New Roman" w:cs="Times New Roman"/>
          <w:sz w:val="28"/>
          <w:szCs w:val="28"/>
        </w:rPr>
      </w:pPr>
    </w:p>
    <w:p w:rsidR="00680723" w:rsidRPr="00470849" w:rsidRDefault="00680723" w:rsidP="00680723">
      <w:pPr>
        <w:spacing w:after="0" w:line="240" w:lineRule="auto"/>
        <w:ind w:firstLine="708"/>
        <w:jc w:val="both"/>
        <w:rPr>
          <w:rFonts w:ascii="Times New Roman" w:hAnsi="Times New Roman" w:cs="Times New Roman"/>
          <w:sz w:val="28"/>
          <w:szCs w:val="28"/>
        </w:rPr>
      </w:pPr>
    </w:p>
    <w:p w:rsidR="00680723" w:rsidRPr="00470849" w:rsidRDefault="00680723" w:rsidP="00680723">
      <w:pPr>
        <w:spacing w:after="0" w:line="240" w:lineRule="auto"/>
        <w:ind w:firstLine="708"/>
        <w:jc w:val="both"/>
        <w:rPr>
          <w:rFonts w:ascii="Times New Roman" w:hAnsi="Times New Roman" w:cs="Times New Roman"/>
          <w:sz w:val="28"/>
          <w:szCs w:val="28"/>
        </w:rPr>
      </w:pPr>
    </w:p>
    <w:p w:rsidR="00680723" w:rsidRPr="00470849" w:rsidRDefault="00680723" w:rsidP="00680723">
      <w:pPr>
        <w:spacing w:after="0" w:line="240" w:lineRule="auto"/>
        <w:ind w:firstLine="708"/>
        <w:jc w:val="both"/>
        <w:rPr>
          <w:rFonts w:ascii="Times New Roman" w:hAnsi="Times New Roman" w:cs="Times New Roman"/>
          <w:sz w:val="28"/>
          <w:szCs w:val="28"/>
        </w:rPr>
      </w:pPr>
    </w:p>
    <w:p w:rsidR="00680723" w:rsidRPr="00470849" w:rsidRDefault="00680723" w:rsidP="00680723">
      <w:pPr>
        <w:spacing w:after="0" w:line="240" w:lineRule="auto"/>
        <w:ind w:firstLine="708"/>
        <w:jc w:val="both"/>
        <w:rPr>
          <w:rFonts w:ascii="Times New Roman" w:hAnsi="Times New Roman" w:cs="Times New Roman"/>
          <w:sz w:val="28"/>
          <w:szCs w:val="28"/>
        </w:rPr>
      </w:pPr>
    </w:p>
    <w:p w:rsidR="00680723" w:rsidRPr="00680723" w:rsidRDefault="00680723" w:rsidP="00680723">
      <w:pPr>
        <w:spacing w:after="0" w:line="240" w:lineRule="auto"/>
        <w:jc w:val="center"/>
        <w:rPr>
          <w:rFonts w:ascii="Times New Roman" w:hAnsi="Times New Roman" w:cs="Times New Roman"/>
          <w:b/>
          <w:sz w:val="28"/>
          <w:szCs w:val="28"/>
        </w:rPr>
      </w:pPr>
      <w:r w:rsidRPr="00680723">
        <w:rPr>
          <w:rFonts w:ascii="Times New Roman" w:hAnsi="Times New Roman" w:cs="Times New Roman"/>
          <w:b/>
          <w:sz w:val="28"/>
          <w:szCs w:val="28"/>
        </w:rPr>
        <w:lastRenderedPageBreak/>
        <w:t>Информация для подростков и их родителей</w:t>
      </w:r>
    </w:p>
    <w:p w:rsidR="00680723" w:rsidRPr="00680723" w:rsidRDefault="00680723" w:rsidP="00680723">
      <w:pPr>
        <w:spacing w:after="0" w:line="240" w:lineRule="auto"/>
        <w:jc w:val="center"/>
        <w:rPr>
          <w:rFonts w:ascii="Times New Roman" w:hAnsi="Times New Roman" w:cs="Times New Roman"/>
          <w:b/>
          <w:sz w:val="28"/>
          <w:szCs w:val="28"/>
        </w:rPr>
      </w:pPr>
    </w:p>
    <w:p w:rsidR="00680723" w:rsidRPr="00680723" w:rsidRDefault="00680723" w:rsidP="00680723">
      <w:pPr>
        <w:spacing w:after="0" w:line="240" w:lineRule="auto"/>
        <w:jc w:val="center"/>
        <w:rPr>
          <w:rFonts w:ascii="Times New Roman" w:hAnsi="Times New Roman" w:cs="Times New Roman"/>
          <w:b/>
          <w:sz w:val="28"/>
          <w:szCs w:val="28"/>
        </w:rPr>
      </w:pPr>
      <w:r w:rsidRPr="00680723">
        <w:rPr>
          <w:rFonts w:ascii="Times New Roman" w:hAnsi="Times New Roman" w:cs="Times New Roman"/>
          <w:b/>
          <w:sz w:val="28"/>
          <w:szCs w:val="28"/>
        </w:rPr>
        <w:t>Правонарушения, совершаемые подростками</w:t>
      </w:r>
    </w:p>
    <w:p w:rsidR="00680723" w:rsidRPr="00470849" w:rsidRDefault="00680723" w:rsidP="00680723">
      <w:pPr>
        <w:spacing w:after="0" w:line="240" w:lineRule="auto"/>
        <w:jc w:val="center"/>
        <w:rPr>
          <w:rFonts w:ascii="Times New Roman" w:hAnsi="Times New Roman" w:cs="Times New Roman"/>
          <w:sz w:val="28"/>
          <w:szCs w:val="28"/>
        </w:rPr>
      </w:pPr>
    </w:p>
    <w:p w:rsidR="00680723" w:rsidRPr="00470849" w:rsidRDefault="00680723" w:rsidP="00680723">
      <w:pPr>
        <w:spacing w:after="0" w:line="240" w:lineRule="auto"/>
        <w:ind w:firstLine="708"/>
        <w:jc w:val="both"/>
        <w:rPr>
          <w:rFonts w:ascii="Times New Roman" w:hAnsi="Times New Roman" w:cs="Times New Roman"/>
          <w:sz w:val="28"/>
          <w:szCs w:val="28"/>
        </w:rPr>
      </w:pPr>
      <w:r w:rsidRPr="00470849">
        <w:rPr>
          <w:rFonts w:ascii="Times New Roman" w:hAnsi="Times New Roman" w:cs="Times New Roman"/>
          <w:sz w:val="28"/>
          <w:szCs w:val="28"/>
        </w:rPr>
        <w:t>О наиболее часто встречающихся среди н</w:t>
      </w:r>
      <w:r>
        <w:rPr>
          <w:rFonts w:ascii="Times New Roman" w:hAnsi="Times New Roman" w:cs="Times New Roman"/>
          <w:sz w:val="28"/>
          <w:szCs w:val="28"/>
        </w:rPr>
        <w:t>есовершеннолетних правонарушениях</w:t>
      </w:r>
      <w:r w:rsidRPr="00470849">
        <w:rPr>
          <w:rFonts w:ascii="Times New Roman" w:hAnsi="Times New Roman" w:cs="Times New Roman"/>
          <w:sz w:val="28"/>
          <w:szCs w:val="28"/>
        </w:rPr>
        <w:t xml:space="preserve">, и </w:t>
      </w:r>
      <w:r w:rsidRPr="00470849">
        <w:rPr>
          <w:rFonts w:ascii="Times New Roman" w:hAnsi="Times New Roman" w:cs="Times New Roman"/>
          <w:bCs/>
          <w:color w:val="000000"/>
          <w:sz w:val="28"/>
          <w:szCs w:val="28"/>
        </w:rPr>
        <w:t xml:space="preserve">возрасте, с которого наступает административная ответственность (статья 4.3 </w:t>
      </w:r>
      <w:proofErr w:type="spellStart"/>
      <w:r w:rsidRPr="00470849">
        <w:rPr>
          <w:rFonts w:ascii="Times New Roman" w:hAnsi="Times New Roman" w:cs="Times New Roman"/>
          <w:sz w:val="28"/>
          <w:szCs w:val="28"/>
        </w:rPr>
        <w:t>КоАП</w:t>
      </w:r>
      <w:proofErr w:type="spellEnd"/>
      <w:r w:rsidRPr="00470849">
        <w:rPr>
          <w:rFonts w:ascii="Times New Roman" w:hAnsi="Times New Roman" w:cs="Times New Roman"/>
          <w:sz w:val="28"/>
          <w:szCs w:val="28"/>
        </w:rPr>
        <w:t xml:space="preserve"> Республики Беларусь)</w:t>
      </w:r>
    </w:p>
    <w:p w:rsidR="00680723" w:rsidRPr="00470849" w:rsidRDefault="00680723" w:rsidP="00680723">
      <w:pPr>
        <w:pStyle w:val="a4"/>
        <w:spacing w:before="0" w:beforeAutospacing="0" w:after="0" w:afterAutospacing="0"/>
        <w:ind w:firstLine="708"/>
        <w:jc w:val="both"/>
        <w:textAlignment w:val="baseline"/>
        <w:rPr>
          <w:color w:val="000000"/>
          <w:sz w:val="28"/>
          <w:szCs w:val="28"/>
        </w:rPr>
      </w:pPr>
      <w:r w:rsidRPr="00470849">
        <w:rPr>
          <w:color w:val="000000"/>
          <w:sz w:val="28"/>
          <w:szCs w:val="28"/>
        </w:rPr>
        <w:t xml:space="preserve">У подростка нет образования и профессии. На его поведение влияют особенности подростковой психики. Поэтому закон, учитывая физическую и умственную незрелость подростка, предполагает, что несовершеннолетний нуждается в специальной охране и заботе, включая особую правовую защиту.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w:t>
      </w:r>
      <w:r w:rsidRPr="00470849">
        <w:rPr>
          <w:caps/>
          <w:color w:val="000000"/>
          <w:sz w:val="28"/>
          <w:szCs w:val="28"/>
        </w:rPr>
        <w:t xml:space="preserve">КОДЕКСом РЕСПУБЛИКИ БЕЛАРУСЬ ОБ АДМИНИСТРАТИВНЫХ ПРАВОНАРУШЕНИЯХ от </w:t>
      </w:r>
      <w:r w:rsidRPr="00470849">
        <w:rPr>
          <w:rStyle w:val="datepr"/>
          <w:color w:val="000000"/>
          <w:sz w:val="28"/>
          <w:szCs w:val="28"/>
        </w:rPr>
        <w:t>21 апреля 2003 г.</w:t>
      </w:r>
      <w:r w:rsidRPr="00470849">
        <w:rPr>
          <w:rStyle w:val="apple-converted-space"/>
          <w:color w:val="000000"/>
          <w:sz w:val="28"/>
          <w:szCs w:val="28"/>
        </w:rPr>
        <w:t> </w:t>
      </w:r>
      <w:r w:rsidRPr="00470849">
        <w:rPr>
          <w:rStyle w:val="number"/>
          <w:color w:val="000000"/>
          <w:sz w:val="28"/>
          <w:szCs w:val="28"/>
        </w:rPr>
        <w:t>№ 194-З</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 xml:space="preserve">Физическое лицо, совершившее запрещенное </w:t>
      </w:r>
      <w:proofErr w:type="spellStart"/>
      <w:r w:rsidRPr="00470849">
        <w:rPr>
          <w:color w:val="000000"/>
          <w:sz w:val="28"/>
          <w:szCs w:val="28"/>
        </w:rPr>
        <w:t>КоАП</w:t>
      </w:r>
      <w:proofErr w:type="spellEnd"/>
      <w:r w:rsidRPr="00470849">
        <w:rPr>
          <w:color w:val="000000"/>
          <w:sz w:val="28"/>
          <w:szCs w:val="28"/>
        </w:rPr>
        <w:t xml:space="preserve"> Республики Беларусь деяние в возрасте от четырнадцати до шестнадцати лет, подлежит административной ответственности лишь:</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1) за умышленное причинение телесного повреждения и иные насильственные действия (статья </w:t>
      </w:r>
      <w:bookmarkStart w:id="1" w:name="&amp;Article=9.1"/>
      <w:bookmarkEnd w:id="1"/>
      <w:r w:rsidRPr="00F8678C">
        <w:rPr>
          <w:sz w:val="28"/>
          <w:szCs w:val="28"/>
        </w:rPr>
        <w:fldChar w:fldCharType="begin"/>
      </w:r>
      <w:r w:rsidRPr="00F8678C">
        <w:rPr>
          <w:sz w:val="28"/>
          <w:szCs w:val="28"/>
        </w:rPr>
        <w:instrText xml:space="preserve"> HYPERLINK "http://www.pravo.by/world_of_law/text.asp?RN=Hk0300194" \l "&amp;Article=9.1" </w:instrText>
      </w:r>
      <w:r w:rsidRPr="00F8678C">
        <w:rPr>
          <w:sz w:val="28"/>
          <w:szCs w:val="28"/>
        </w:rPr>
        <w:fldChar w:fldCharType="separate"/>
      </w:r>
      <w:r w:rsidRPr="00F8678C">
        <w:rPr>
          <w:rStyle w:val="a6"/>
          <w:sz w:val="28"/>
          <w:szCs w:val="28"/>
        </w:rPr>
        <w:t>9.1</w:t>
      </w:r>
      <w:r w:rsidRPr="00F8678C">
        <w:rPr>
          <w:sz w:val="28"/>
          <w:szCs w:val="28"/>
        </w:rPr>
        <w:fldChar w:fldCharType="end"/>
      </w:r>
      <w:r w:rsidRPr="00470849">
        <w:rPr>
          <w:color w:val="000000"/>
          <w:sz w:val="28"/>
          <w:szCs w:val="28"/>
        </w:rPr>
        <w:t xml:space="preserve"> </w:t>
      </w:r>
      <w:proofErr w:type="spellStart"/>
      <w:r w:rsidRPr="00470849">
        <w:rPr>
          <w:sz w:val="28"/>
          <w:szCs w:val="28"/>
        </w:rPr>
        <w:t>КоАП</w:t>
      </w:r>
      <w:proofErr w:type="spellEnd"/>
      <w:r w:rsidRPr="00470849">
        <w:rPr>
          <w:sz w:val="28"/>
          <w:szCs w:val="28"/>
        </w:rPr>
        <w:t xml:space="preserve"> Республики Беларусь</w:t>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2) за мелкое хищение (статья</w:t>
      </w:r>
      <w:r w:rsidRPr="00470849">
        <w:rPr>
          <w:rStyle w:val="apple-converted-space"/>
          <w:color w:val="000000"/>
          <w:sz w:val="28"/>
          <w:szCs w:val="28"/>
        </w:rPr>
        <w:t> </w:t>
      </w:r>
      <w:bookmarkStart w:id="2" w:name="&amp;Article=10.5"/>
      <w:bookmarkEnd w:id="2"/>
      <w:r w:rsidRPr="00F8678C">
        <w:rPr>
          <w:sz w:val="28"/>
          <w:szCs w:val="28"/>
        </w:rPr>
        <w:fldChar w:fldCharType="begin"/>
      </w:r>
      <w:r w:rsidRPr="00F8678C">
        <w:rPr>
          <w:sz w:val="28"/>
          <w:szCs w:val="28"/>
        </w:rPr>
        <w:instrText xml:space="preserve"> HYPERLINK "http://www.pravo.by/world_of_law/text.asp?RN=Hk0300194" \l "&amp;Article=10.5" </w:instrText>
      </w:r>
      <w:r w:rsidRPr="00F8678C">
        <w:rPr>
          <w:sz w:val="28"/>
          <w:szCs w:val="28"/>
        </w:rPr>
        <w:fldChar w:fldCharType="separate"/>
      </w:r>
      <w:r w:rsidRPr="00F8678C">
        <w:rPr>
          <w:rStyle w:val="a6"/>
          <w:sz w:val="28"/>
          <w:szCs w:val="28"/>
        </w:rPr>
        <w:t>10.5</w:t>
      </w:r>
      <w:r w:rsidRPr="00F8678C">
        <w:rPr>
          <w:sz w:val="28"/>
          <w:szCs w:val="28"/>
        </w:rPr>
        <w:fldChar w:fldCharType="end"/>
      </w:r>
      <w:r w:rsidRPr="00470849">
        <w:rPr>
          <w:color w:val="000000"/>
          <w:sz w:val="28"/>
          <w:szCs w:val="28"/>
        </w:rPr>
        <w:t xml:space="preserve"> </w:t>
      </w:r>
      <w:proofErr w:type="spellStart"/>
      <w:r w:rsidRPr="00470849">
        <w:rPr>
          <w:sz w:val="28"/>
          <w:szCs w:val="28"/>
        </w:rPr>
        <w:t>КоАП</w:t>
      </w:r>
      <w:proofErr w:type="spellEnd"/>
      <w:r w:rsidRPr="00470849">
        <w:rPr>
          <w:sz w:val="28"/>
          <w:szCs w:val="28"/>
        </w:rPr>
        <w:t xml:space="preserve"> Республики Беларусь</w:t>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3) за умышленные уничтожение либо повреждение имущества (статья</w:t>
      </w:r>
      <w:r w:rsidRPr="00470849">
        <w:rPr>
          <w:rStyle w:val="apple-converted-space"/>
          <w:color w:val="000000"/>
          <w:sz w:val="28"/>
          <w:szCs w:val="28"/>
        </w:rPr>
        <w:t> </w:t>
      </w:r>
      <w:bookmarkStart w:id="3" w:name="&amp;Article=10.9"/>
      <w:bookmarkEnd w:id="3"/>
      <w:r w:rsidRPr="00F8678C">
        <w:rPr>
          <w:sz w:val="28"/>
          <w:szCs w:val="28"/>
        </w:rPr>
        <w:fldChar w:fldCharType="begin"/>
      </w:r>
      <w:r w:rsidRPr="00F8678C">
        <w:rPr>
          <w:sz w:val="28"/>
          <w:szCs w:val="28"/>
        </w:rPr>
        <w:instrText xml:space="preserve"> HYPERLINK "http://www.pravo.by/world_of_law/text.asp?RN=Hk0300194" \l "&amp;Article=10.9" </w:instrText>
      </w:r>
      <w:r w:rsidRPr="00F8678C">
        <w:rPr>
          <w:sz w:val="28"/>
          <w:szCs w:val="28"/>
        </w:rPr>
        <w:fldChar w:fldCharType="separate"/>
      </w:r>
      <w:r w:rsidRPr="00F8678C">
        <w:rPr>
          <w:rStyle w:val="a6"/>
          <w:sz w:val="28"/>
          <w:szCs w:val="28"/>
        </w:rPr>
        <w:t>10.9</w:t>
      </w:r>
      <w:r w:rsidRPr="00F8678C">
        <w:rPr>
          <w:sz w:val="28"/>
          <w:szCs w:val="28"/>
        </w:rPr>
        <w:fldChar w:fldCharType="end"/>
      </w:r>
      <w:r w:rsidRPr="00470849">
        <w:rPr>
          <w:color w:val="000000"/>
          <w:sz w:val="28"/>
          <w:szCs w:val="28"/>
        </w:rPr>
        <w:t xml:space="preserve"> </w:t>
      </w:r>
      <w:proofErr w:type="spellStart"/>
      <w:r w:rsidRPr="00470849">
        <w:rPr>
          <w:sz w:val="28"/>
          <w:szCs w:val="28"/>
        </w:rPr>
        <w:t>КоАП</w:t>
      </w:r>
      <w:proofErr w:type="spellEnd"/>
      <w:r w:rsidRPr="00470849">
        <w:rPr>
          <w:sz w:val="28"/>
          <w:szCs w:val="28"/>
        </w:rPr>
        <w:t xml:space="preserve"> Республики Беларусь</w:t>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4) за нарушение требований пожарной безопасности в лесах или на торфяниках (статья </w:t>
      </w:r>
      <w:bookmarkStart w:id="4" w:name="&amp;Article=15.29"/>
      <w:bookmarkEnd w:id="4"/>
      <w:r w:rsidRPr="00F8678C">
        <w:rPr>
          <w:sz w:val="28"/>
          <w:szCs w:val="28"/>
        </w:rPr>
        <w:fldChar w:fldCharType="begin"/>
      </w:r>
      <w:r w:rsidRPr="00F8678C">
        <w:rPr>
          <w:sz w:val="28"/>
          <w:szCs w:val="28"/>
        </w:rPr>
        <w:instrText xml:space="preserve"> HYPERLINK "http://www.pravo.by/world_of_law/text.asp?RN=Hk0300194" \l "&amp;Article=15.29" </w:instrText>
      </w:r>
      <w:r w:rsidRPr="00F8678C">
        <w:rPr>
          <w:sz w:val="28"/>
          <w:szCs w:val="28"/>
        </w:rPr>
        <w:fldChar w:fldCharType="separate"/>
      </w:r>
      <w:r w:rsidRPr="00F8678C">
        <w:rPr>
          <w:rStyle w:val="a6"/>
          <w:sz w:val="28"/>
          <w:szCs w:val="28"/>
        </w:rPr>
        <w:t>15.29</w:t>
      </w:r>
      <w:r w:rsidRPr="00F8678C">
        <w:rPr>
          <w:sz w:val="28"/>
          <w:szCs w:val="28"/>
        </w:rPr>
        <w:fldChar w:fldCharType="end"/>
      </w:r>
      <w:r w:rsidRPr="00470849">
        <w:rPr>
          <w:color w:val="000000"/>
          <w:sz w:val="28"/>
          <w:szCs w:val="28"/>
        </w:rPr>
        <w:t xml:space="preserve"> </w:t>
      </w:r>
      <w:proofErr w:type="spellStart"/>
      <w:r w:rsidRPr="00470849">
        <w:rPr>
          <w:sz w:val="28"/>
          <w:szCs w:val="28"/>
        </w:rPr>
        <w:t>КоАП</w:t>
      </w:r>
      <w:proofErr w:type="spellEnd"/>
      <w:r w:rsidRPr="00470849">
        <w:rPr>
          <w:sz w:val="28"/>
          <w:szCs w:val="28"/>
        </w:rPr>
        <w:t xml:space="preserve"> Республики Беларусь</w:t>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5) за жестокое обращение с животными (статья</w:t>
      </w:r>
      <w:r w:rsidRPr="00470849">
        <w:rPr>
          <w:rStyle w:val="apple-converted-space"/>
          <w:color w:val="000000"/>
          <w:sz w:val="28"/>
          <w:szCs w:val="28"/>
        </w:rPr>
        <w:t> </w:t>
      </w:r>
      <w:bookmarkStart w:id="5" w:name="&amp;Article=15.45"/>
      <w:bookmarkEnd w:id="5"/>
      <w:r w:rsidRPr="00F8678C">
        <w:rPr>
          <w:sz w:val="28"/>
          <w:szCs w:val="28"/>
        </w:rPr>
        <w:fldChar w:fldCharType="begin"/>
      </w:r>
      <w:r w:rsidRPr="00F8678C">
        <w:rPr>
          <w:sz w:val="28"/>
          <w:szCs w:val="28"/>
        </w:rPr>
        <w:instrText xml:space="preserve"> HYPERLINK "http://www.pravo.by/world_of_law/text.asp?RN=Hk0300194" \l "&amp;Article=15.45" </w:instrText>
      </w:r>
      <w:r w:rsidRPr="00F8678C">
        <w:rPr>
          <w:sz w:val="28"/>
          <w:szCs w:val="28"/>
        </w:rPr>
        <w:fldChar w:fldCharType="separate"/>
      </w:r>
      <w:r w:rsidRPr="00F8678C">
        <w:rPr>
          <w:rStyle w:val="a6"/>
          <w:sz w:val="28"/>
          <w:szCs w:val="28"/>
        </w:rPr>
        <w:t>15.45</w:t>
      </w:r>
      <w:r w:rsidRPr="00F8678C">
        <w:rPr>
          <w:sz w:val="28"/>
          <w:szCs w:val="28"/>
        </w:rPr>
        <w:fldChar w:fldCharType="end"/>
      </w:r>
      <w:r w:rsidRPr="00470849">
        <w:rPr>
          <w:color w:val="000000"/>
          <w:sz w:val="28"/>
          <w:szCs w:val="28"/>
        </w:rPr>
        <w:t xml:space="preserve"> </w:t>
      </w:r>
      <w:proofErr w:type="spellStart"/>
      <w:r w:rsidRPr="00470849">
        <w:rPr>
          <w:sz w:val="28"/>
          <w:szCs w:val="28"/>
        </w:rPr>
        <w:t>КоАП</w:t>
      </w:r>
      <w:proofErr w:type="spellEnd"/>
      <w:r w:rsidRPr="00470849">
        <w:rPr>
          <w:sz w:val="28"/>
          <w:szCs w:val="28"/>
        </w:rPr>
        <w:t xml:space="preserve"> Республики Беларусь</w:t>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6) за разведение костров в запрещенных местах (статья </w:t>
      </w:r>
      <w:bookmarkStart w:id="6" w:name="&amp;Article=15.58"/>
      <w:bookmarkEnd w:id="6"/>
      <w:r w:rsidRPr="00F8678C">
        <w:rPr>
          <w:sz w:val="28"/>
          <w:szCs w:val="28"/>
        </w:rPr>
        <w:fldChar w:fldCharType="begin"/>
      </w:r>
      <w:r w:rsidRPr="00F8678C">
        <w:rPr>
          <w:sz w:val="28"/>
          <w:szCs w:val="28"/>
        </w:rPr>
        <w:instrText xml:space="preserve"> HYPERLINK "http://www.pravo.by/world_of_law/text.asp?RN=Hk0300194" \l "&amp;Article=15.58" </w:instrText>
      </w:r>
      <w:r w:rsidRPr="00F8678C">
        <w:rPr>
          <w:sz w:val="28"/>
          <w:szCs w:val="28"/>
        </w:rPr>
        <w:fldChar w:fldCharType="separate"/>
      </w:r>
      <w:r w:rsidRPr="00F8678C">
        <w:rPr>
          <w:rStyle w:val="a6"/>
          <w:sz w:val="28"/>
          <w:szCs w:val="28"/>
        </w:rPr>
        <w:t>15.58</w:t>
      </w:r>
      <w:r w:rsidRPr="00F8678C">
        <w:rPr>
          <w:sz w:val="28"/>
          <w:szCs w:val="28"/>
        </w:rPr>
        <w:fldChar w:fldCharType="end"/>
      </w:r>
      <w:r w:rsidRPr="00470849">
        <w:rPr>
          <w:color w:val="000000"/>
          <w:sz w:val="28"/>
          <w:szCs w:val="28"/>
        </w:rPr>
        <w:t xml:space="preserve"> </w:t>
      </w:r>
      <w:proofErr w:type="spellStart"/>
      <w:r w:rsidRPr="00470849">
        <w:rPr>
          <w:sz w:val="28"/>
          <w:szCs w:val="28"/>
        </w:rPr>
        <w:t>КоАП</w:t>
      </w:r>
      <w:proofErr w:type="spellEnd"/>
      <w:r w:rsidRPr="00470849">
        <w:rPr>
          <w:sz w:val="28"/>
          <w:szCs w:val="28"/>
        </w:rPr>
        <w:t xml:space="preserve"> Республики Беларусь</w:t>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7) за мелкое хулиганство (статья</w:t>
      </w:r>
      <w:r w:rsidRPr="00470849">
        <w:rPr>
          <w:rStyle w:val="apple-converted-space"/>
          <w:color w:val="000000"/>
          <w:sz w:val="28"/>
          <w:szCs w:val="28"/>
        </w:rPr>
        <w:t> </w:t>
      </w:r>
      <w:bookmarkStart w:id="7" w:name="&amp;Article=17.1"/>
      <w:bookmarkEnd w:id="7"/>
      <w:r w:rsidRPr="00F8678C">
        <w:rPr>
          <w:sz w:val="28"/>
          <w:szCs w:val="28"/>
        </w:rPr>
        <w:fldChar w:fldCharType="begin"/>
      </w:r>
      <w:r w:rsidRPr="00F8678C">
        <w:rPr>
          <w:sz w:val="28"/>
          <w:szCs w:val="28"/>
        </w:rPr>
        <w:instrText xml:space="preserve"> HYPERLINK "http://www.pravo.by/world_of_law/text.asp?RN=Hk0300194" \l "&amp;Article=17.1" </w:instrText>
      </w:r>
      <w:r w:rsidRPr="00F8678C">
        <w:rPr>
          <w:sz w:val="28"/>
          <w:szCs w:val="28"/>
        </w:rPr>
        <w:fldChar w:fldCharType="separate"/>
      </w:r>
      <w:r w:rsidRPr="00F8678C">
        <w:rPr>
          <w:rStyle w:val="a6"/>
          <w:sz w:val="28"/>
          <w:szCs w:val="28"/>
        </w:rPr>
        <w:t>17.1</w:t>
      </w:r>
      <w:r w:rsidRPr="00F8678C">
        <w:rPr>
          <w:sz w:val="28"/>
          <w:szCs w:val="28"/>
        </w:rPr>
        <w:fldChar w:fldCharType="end"/>
      </w:r>
      <w:r w:rsidRPr="00470849">
        <w:rPr>
          <w:color w:val="000000"/>
          <w:sz w:val="28"/>
          <w:szCs w:val="28"/>
        </w:rPr>
        <w:t xml:space="preserve"> </w:t>
      </w:r>
      <w:proofErr w:type="spellStart"/>
      <w:r w:rsidRPr="00470849">
        <w:rPr>
          <w:sz w:val="28"/>
          <w:szCs w:val="28"/>
        </w:rPr>
        <w:t>КоАП</w:t>
      </w:r>
      <w:proofErr w:type="spellEnd"/>
      <w:r w:rsidRPr="00470849">
        <w:rPr>
          <w:sz w:val="28"/>
          <w:szCs w:val="28"/>
        </w:rPr>
        <w:t xml:space="preserve"> Республики Беларусь</w:t>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8) за нарушение правил, обеспечивающих безопасность движения на железнодорожном или городском электрическом транспорте (части 1–3, 5 статьи</w:t>
      </w:r>
      <w:r w:rsidRPr="00470849">
        <w:rPr>
          <w:rStyle w:val="apple-converted-space"/>
          <w:color w:val="000000"/>
          <w:sz w:val="28"/>
          <w:szCs w:val="28"/>
        </w:rPr>
        <w:t> </w:t>
      </w:r>
      <w:bookmarkStart w:id="8" w:name="&amp;Article=18.3"/>
      <w:bookmarkEnd w:id="8"/>
      <w:r w:rsidRPr="00F8678C">
        <w:rPr>
          <w:sz w:val="28"/>
          <w:szCs w:val="28"/>
        </w:rPr>
        <w:fldChar w:fldCharType="begin"/>
      </w:r>
      <w:r w:rsidRPr="00F8678C">
        <w:rPr>
          <w:sz w:val="28"/>
          <w:szCs w:val="28"/>
        </w:rPr>
        <w:instrText xml:space="preserve"> HYPERLINK "http://www.pravo.by/world_of_law/text.asp?RN=Hk0300194" \l "&amp;Article=18.3" </w:instrText>
      </w:r>
      <w:r w:rsidRPr="00F8678C">
        <w:rPr>
          <w:sz w:val="28"/>
          <w:szCs w:val="28"/>
        </w:rPr>
        <w:fldChar w:fldCharType="separate"/>
      </w:r>
      <w:r w:rsidRPr="00F8678C">
        <w:rPr>
          <w:rStyle w:val="a6"/>
          <w:sz w:val="28"/>
          <w:szCs w:val="28"/>
        </w:rPr>
        <w:t>18.3</w:t>
      </w:r>
      <w:r w:rsidRPr="00F8678C">
        <w:rPr>
          <w:sz w:val="28"/>
          <w:szCs w:val="28"/>
        </w:rPr>
        <w:fldChar w:fldCharType="end"/>
      </w:r>
      <w:r w:rsidRPr="00470849">
        <w:rPr>
          <w:color w:val="000000"/>
          <w:sz w:val="28"/>
          <w:szCs w:val="28"/>
        </w:rPr>
        <w:t xml:space="preserve"> </w:t>
      </w:r>
      <w:proofErr w:type="spellStart"/>
      <w:r w:rsidRPr="00470849">
        <w:rPr>
          <w:sz w:val="28"/>
          <w:szCs w:val="28"/>
        </w:rPr>
        <w:t>КоАП</w:t>
      </w:r>
      <w:proofErr w:type="spellEnd"/>
      <w:r w:rsidRPr="00470849">
        <w:rPr>
          <w:sz w:val="28"/>
          <w:szCs w:val="28"/>
        </w:rPr>
        <w:t xml:space="preserve"> Республики Беларусь</w:t>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9) за нарушение правил пользования средствами железнодорожного транспорта (статья </w:t>
      </w:r>
      <w:bookmarkStart w:id="9" w:name="&amp;Article=18.4"/>
      <w:bookmarkEnd w:id="9"/>
      <w:r w:rsidRPr="00F8678C">
        <w:rPr>
          <w:sz w:val="28"/>
          <w:szCs w:val="28"/>
        </w:rPr>
        <w:fldChar w:fldCharType="begin"/>
      </w:r>
      <w:r w:rsidRPr="00F8678C">
        <w:rPr>
          <w:sz w:val="28"/>
          <w:szCs w:val="28"/>
        </w:rPr>
        <w:instrText xml:space="preserve"> HYPERLINK "http://www.pravo.by/world_of_law/text.asp?RN=Hk0300194" \l "&amp;Article=18.4" </w:instrText>
      </w:r>
      <w:r w:rsidRPr="00F8678C">
        <w:rPr>
          <w:sz w:val="28"/>
          <w:szCs w:val="28"/>
        </w:rPr>
        <w:fldChar w:fldCharType="separate"/>
      </w:r>
      <w:r w:rsidRPr="00F8678C">
        <w:rPr>
          <w:rStyle w:val="a6"/>
          <w:sz w:val="28"/>
          <w:szCs w:val="28"/>
        </w:rPr>
        <w:t>18.4</w:t>
      </w:r>
      <w:r w:rsidRPr="00F8678C">
        <w:rPr>
          <w:sz w:val="28"/>
          <w:szCs w:val="28"/>
        </w:rPr>
        <w:fldChar w:fldCharType="end"/>
      </w:r>
      <w:r w:rsidRPr="00470849">
        <w:rPr>
          <w:color w:val="000000"/>
          <w:sz w:val="28"/>
          <w:szCs w:val="28"/>
        </w:rPr>
        <w:t xml:space="preserve"> </w:t>
      </w:r>
      <w:proofErr w:type="spellStart"/>
      <w:r w:rsidRPr="00470849">
        <w:rPr>
          <w:sz w:val="28"/>
          <w:szCs w:val="28"/>
        </w:rPr>
        <w:t>КоАП</w:t>
      </w:r>
      <w:proofErr w:type="spellEnd"/>
      <w:r w:rsidRPr="00470849">
        <w:rPr>
          <w:sz w:val="28"/>
          <w:szCs w:val="28"/>
        </w:rPr>
        <w:t xml:space="preserve"> Республики Беларусь</w:t>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10) за нарушение правил пользования транспортным средством (статья</w:t>
      </w:r>
      <w:r w:rsidRPr="00470849">
        <w:rPr>
          <w:rStyle w:val="apple-converted-space"/>
          <w:color w:val="000000"/>
          <w:sz w:val="28"/>
          <w:szCs w:val="28"/>
        </w:rPr>
        <w:t> </w:t>
      </w:r>
      <w:bookmarkStart w:id="10" w:name="&amp;Article=18.9"/>
      <w:bookmarkEnd w:id="10"/>
      <w:r w:rsidRPr="00F8678C">
        <w:rPr>
          <w:sz w:val="28"/>
          <w:szCs w:val="28"/>
        </w:rPr>
        <w:fldChar w:fldCharType="begin"/>
      </w:r>
      <w:r w:rsidRPr="00F8678C">
        <w:rPr>
          <w:sz w:val="28"/>
          <w:szCs w:val="28"/>
        </w:rPr>
        <w:instrText xml:space="preserve"> HYPERLINK "http://www.pravo.by/world_of_law/text.asp?RN=Hk0300194" \l "&amp;Article=18.9" </w:instrText>
      </w:r>
      <w:r w:rsidRPr="00F8678C">
        <w:rPr>
          <w:sz w:val="28"/>
          <w:szCs w:val="28"/>
        </w:rPr>
        <w:fldChar w:fldCharType="separate"/>
      </w:r>
      <w:r w:rsidRPr="00F8678C">
        <w:rPr>
          <w:rStyle w:val="a6"/>
          <w:sz w:val="28"/>
          <w:szCs w:val="28"/>
        </w:rPr>
        <w:t>18.9</w:t>
      </w:r>
      <w:r w:rsidRPr="00F8678C">
        <w:rPr>
          <w:sz w:val="28"/>
          <w:szCs w:val="28"/>
        </w:rPr>
        <w:fldChar w:fldCharType="end"/>
      </w:r>
      <w:r w:rsidRPr="00470849">
        <w:rPr>
          <w:color w:val="000000"/>
          <w:sz w:val="28"/>
          <w:szCs w:val="28"/>
        </w:rPr>
        <w:t xml:space="preserve"> </w:t>
      </w:r>
      <w:proofErr w:type="spellStart"/>
      <w:r w:rsidRPr="00470849">
        <w:rPr>
          <w:sz w:val="28"/>
          <w:szCs w:val="28"/>
        </w:rPr>
        <w:t>КоАП</w:t>
      </w:r>
      <w:proofErr w:type="spellEnd"/>
      <w:r w:rsidRPr="00470849">
        <w:rPr>
          <w:sz w:val="28"/>
          <w:szCs w:val="28"/>
        </w:rPr>
        <w:t xml:space="preserve"> Республики Беларусь</w:t>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11) за нарушение правил пользования метрополитеном (статья </w:t>
      </w:r>
      <w:bookmarkStart w:id="11" w:name="&amp;Article=18.10"/>
      <w:bookmarkEnd w:id="11"/>
      <w:r w:rsidRPr="00F8678C">
        <w:rPr>
          <w:sz w:val="28"/>
          <w:szCs w:val="28"/>
        </w:rPr>
        <w:fldChar w:fldCharType="begin"/>
      </w:r>
      <w:r w:rsidRPr="00F8678C">
        <w:rPr>
          <w:sz w:val="28"/>
          <w:szCs w:val="28"/>
        </w:rPr>
        <w:instrText xml:space="preserve"> HYPERLINK "http://www.pravo.by/world_of_law/text.asp?RN=Hk0300194" \l "&amp;Article=18.10" </w:instrText>
      </w:r>
      <w:r w:rsidRPr="00F8678C">
        <w:rPr>
          <w:sz w:val="28"/>
          <w:szCs w:val="28"/>
        </w:rPr>
        <w:fldChar w:fldCharType="separate"/>
      </w:r>
      <w:r w:rsidRPr="00F8678C">
        <w:rPr>
          <w:rStyle w:val="a6"/>
          <w:sz w:val="28"/>
          <w:szCs w:val="28"/>
        </w:rPr>
        <w:t>18.10</w:t>
      </w:r>
      <w:r w:rsidRPr="00F8678C">
        <w:rPr>
          <w:sz w:val="28"/>
          <w:szCs w:val="28"/>
        </w:rPr>
        <w:fldChar w:fldCharType="end"/>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12) за нарушение требований по обеспечению сохранности грузов на транспорте (статья </w:t>
      </w:r>
      <w:bookmarkStart w:id="12" w:name="&amp;Article=18.34"/>
      <w:bookmarkEnd w:id="12"/>
      <w:r w:rsidRPr="00F8678C">
        <w:rPr>
          <w:sz w:val="28"/>
          <w:szCs w:val="28"/>
        </w:rPr>
        <w:fldChar w:fldCharType="begin"/>
      </w:r>
      <w:r w:rsidRPr="00F8678C">
        <w:rPr>
          <w:sz w:val="28"/>
          <w:szCs w:val="28"/>
        </w:rPr>
        <w:instrText xml:space="preserve"> HYPERLINK "http://www.pravo.by/world_of_law/text.asp?RN=Hk0300194" \l "&amp;Article=18.34" </w:instrText>
      </w:r>
      <w:r w:rsidRPr="00F8678C">
        <w:rPr>
          <w:sz w:val="28"/>
          <w:szCs w:val="28"/>
        </w:rPr>
        <w:fldChar w:fldCharType="separate"/>
      </w:r>
      <w:r w:rsidRPr="00F8678C">
        <w:rPr>
          <w:rStyle w:val="a6"/>
          <w:sz w:val="28"/>
          <w:szCs w:val="28"/>
        </w:rPr>
        <w:t>18.34</w:t>
      </w:r>
      <w:r w:rsidRPr="00F8678C">
        <w:rPr>
          <w:sz w:val="28"/>
          <w:szCs w:val="28"/>
        </w:rPr>
        <w:fldChar w:fldCharType="end"/>
      </w:r>
      <w:r w:rsidRPr="00F8678C">
        <w:rPr>
          <w:sz w:val="28"/>
          <w:szCs w:val="28"/>
        </w:rPr>
        <w:t xml:space="preserve"> </w:t>
      </w:r>
      <w:proofErr w:type="spellStart"/>
      <w:r w:rsidRPr="00470849">
        <w:rPr>
          <w:sz w:val="28"/>
          <w:szCs w:val="28"/>
        </w:rPr>
        <w:t>КоАП</w:t>
      </w:r>
      <w:proofErr w:type="spellEnd"/>
      <w:r w:rsidRPr="00470849">
        <w:rPr>
          <w:sz w:val="28"/>
          <w:szCs w:val="28"/>
        </w:rPr>
        <w:t xml:space="preserve"> Республики Беларусь</w:t>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13)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w:t>
      </w:r>
      <w:bookmarkStart w:id="13" w:name="&amp;Article=19.4"/>
      <w:bookmarkEnd w:id="13"/>
      <w:r w:rsidRPr="00F8678C">
        <w:rPr>
          <w:sz w:val="28"/>
          <w:szCs w:val="28"/>
        </w:rPr>
        <w:fldChar w:fldCharType="begin"/>
      </w:r>
      <w:r w:rsidRPr="00F8678C">
        <w:rPr>
          <w:sz w:val="28"/>
          <w:szCs w:val="28"/>
        </w:rPr>
        <w:instrText xml:space="preserve"> HYPERLINK "http://www.pravo.by/world_of_law/text.asp?RN=Hk0300194" \l "&amp;Article=19.4" </w:instrText>
      </w:r>
      <w:r w:rsidRPr="00F8678C">
        <w:rPr>
          <w:sz w:val="28"/>
          <w:szCs w:val="28"/>
        </w:rPr>
        <w:fldChar w:fldCharType="separate"/>
      </w:r>
      <w:r w:rsidRPr="00F8678C">
        <w:rPr>
          <w:rStyle w:val="a6"/>
          <w:sz w:val="28"/>
          <w:szCs w:val="28"/>
        </w:rPr>
        <w:t>статья 19.4</w:t>
      </w:r>
      <w:r w:rsidRPr="00F8678C">
        <w:rPr>
          <w:sz w:val="28"/>
          <w:szCs w:val="28"/>
        </w:rPr>
        <w:fldChar w:fldCharType="end"/>
      </w:r>
      <w:r w:rsidRPr="00470849">
        <w:rPr>
          <w:color w:val="000000"/>
          <w:sz w:val="28"/>
          <w:szCs w:val="28"/>
        </w:rPr>
        <w:t xml:space="preserve"> </w:t>
      </w:r>
      <w:proofErr w:type="spellStart"/>
      <w:r w:rsidRPr="00470849">
        <w:rPr>
          <w:sz w:val="28"/>
          <w:szCs w:val="28"/>
        </w:rPr>
        <w:t>КоАП</w:t>
      </w:r>
      <w:proofErr w:type="spellEnd"/>
      <w:r w:rsidRPr="00470849">
        <w:rPr>
          <w:sz w:val="28"/>
          <w:szCs w:val="28"/>
        </w:rPr>
        <w:t xml:space="preserve"> Республики Беларусь</w:t>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lastRenderedPageBreak/>
        <w:t>14) за нарушение порядка вскрытия воинских захоронений и проведения поисковых работ (статья</w:t>
      </w:r>
      <w:r w:rsidRPr="00470849">
        <w:rPr>
          <w:rStyle w:val="apple-converted-space"/>
          <w:color w:val="000000"/>
          <w:sz w:val="28"/>
          <w:szCs w:val="28"/>
        </w:rPr>
        <w:t> </w:t>
      </w:r>
      <w:bookmarkStart w:id="14" w:name="&amp;Article=19.7"/>
      <w:bookmarkEnd w:id="14"/>
      <w:r w:rsidRPr="00F8678C">
        <w:rPr>
          <w:sz w:val="28"/>
          <w:szCs w:val="28"/>
        </w:rPr>
        <w:fldChar w:fldCharType="begin"/>
      </w:r>
      <w:r w:rsidRPr="00F8678C">
        <w:rPr>
          <w:sz w:val="28"/>
          <w:szCs w:val="28"/>
        </w:rPr>
        <w:instrText xml:space="preserve"> HYPERLINK "http://www.pravo.by/world_of_law/text.asp?RN=Hk0300194" \l "&amp;Article=19.7" </w:instrText>
      </w:r>
      <w:r w:rsidRPr="00F8678C">
        <w:rPr>
          <w:sz w:val="28"/>
          <w:szCs w:val="28"/>
        </w:rPr>
        <w:fldChar w:fldCharType="separate"/>
      </w:r>
      <w:r w:rsidRPr="00F8678C">
        <w:rPr>
          <w:rStyle w:val="a6"/>
          <w:sz w:val="28"/>
          <w:szCs w:val="28"/>
        </w:rPr>
        <w:t>19.7</w:t>
      </w:r>
      <w:r w:rsidRPr="00F8678C">
        <w:rPr>
          <w:sz w:val="28"/>
          <w:szCs w:val="28"/>
        </w:rPr>
        <w:fldChar w:fldCharType="end"/>
      </w:r>
      <w:r w:rsidRPr="00F8678C">
        <w:rPr>
          <w:sz w:val="28"/>
          <w:szCs w:val="28"/>
        </w:rPr>
        <w:t xml:space="preserve"> </w:t>
      </w:r>
      <w:proofErr w:type="spellStart"/>
      <w:r w:rsidRPr="00470849">
        <w:rPr>
          <w:sz w:val="28"/>
          <w:szCs w:val="28"/>
        </w:rPr>
        <w:t>КоАП</w:t>
      </w:r>
      <w:proofErr w:type="spellEnd"/>
      <w:r w:rsidRPr="00470849">
        <w:rPr>
          <w:sz w:val="28"/>
          <w:szCs w:val="28"/>
        </w:rPr>
        <w:t xml:space="preserve"> Республики Беларусь</w:t>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15) за незаконные действия в отношении газового, пневматического или метательного оружия (статья</w:t>
      </w:r>
      <w:r w:rsidRPr="00470849">
        <w:rPr>
          <w:rStyle w:val="apple-converted-space"/>
          <w:color w:val="000000"/>
          <w:sz w:val="28"/>
          <w:szCs w:val="28"/>
        </w:rPr>
        <w:t> </w:t>
      </w:r>
      <w:bookmarkStart w:id="15" w:name="&amp;Article=23.46"/>
      <w:bookmarkEnd w:id="15"/>
      <w:r w:rsidRPr="00F8678C">
        <w:rPr>
          <w:sz w:val="28"/>
          <w:szCs w:val="28"/>
        </w:rPr>
        <w:fldChar w:fldCharType="begin"/>
      </w:r>
      <w:r w:rsidRPr="00F8678C">
        <w:rPr>
          <w:sz w:val="28"/>
          <w:szCs w:val="28"/>
        </w:rPr>
        <w:instrText xml:space="preserve"> HYPERLINK "http://www.pravo.by/world_of_law/text.asp?RN=Hk0300194" \l "&amp;Article=23.46" </w:instrText>
      </w:r>
      <w:r w:rsidRPr="00F8678C">
        <w:rPr>
          <w:sz w:val="28"/>
          <w:szCs w:val="28"/>
        </w:rPr>
        <w:fldChar w:fldCharType="separate"/>
      </w:r>
      <w:r w:rsidRPr="00F8678C">
        <w:rPr>
          <w:rStyle w:val="a6"/>
          <w:sz w:val="28"/>
          <w:szCs w:val="28"/>
        </w:rPr>
        <w:t>23.46</w:t>
      </w:r>
      <w:r w:rsidRPr="00F8678C">
        <w:rPr>
          <w:sz w:val="28"/>
          <w:szCs w:val="28"/>
        </w:rPr>
        <w:fldChar w:fldCharType="end"/>
      </w:r>
      <w:r w:rsidRPr="00F8678C">
        <w:rPr>
          <w:sz w:val="28"/>
          <w:szCs w:val="28"/>
        </w:rPr>
        <w:t xml:space="preserve"> </w:t>
      </w:r>
      <w:proofErr w:type="spellStart"/>
      <w:r w:rsidRPr="00470849">
        <w:rPr>
          <w:sz w:val="28"/>
          <w:szCs w:val="28"/>
        </w:rPr>
        <w:t>КоАП</w:t>
      </w:r>
      <w:proofErr w:type="spellEnd"/>
      <w:r w:rsidRPr="00470849">
        <w:rPr>
          <w:sz w:val="28"/>
          <w:szCs w:val="28"/>
        </w:rPr>
        <w:t xml:space="preserve"> Республики Беларусь</w:t>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16) за незаконные действия в отношении холодного оружия (статья</w:t>
      </w:r>
      <w:r w:rsidRPr="00470849">
        <w:rPr>
          <w:rStyle w:val="apple-converted-space"/>
          <w:color w:val="000000"/>
          <w:sz w:val="28"/>
          <w:szCs w:val="28"/>
        </w:rPr>
        <w:t> </w:t>
      </w:r>
      <w:bookmarkStart w:id="16" w:name="&amp;Article=23.47"/>
      <w:bookmarkEnd w:id="16"/>
      <w:r w:rsidRPr="00F8678C">
        <w:rPr>
          <w:sz w:val="28"/>
          <w:szCs w:val="28"/>
        </w:rPr>
        <w:fldChar w:fldCharType="begin"/>
      </w:r>
      <w:r w:rsidRPr="00F8678C">
        <w:rPr>
          <w:sz w:val="28"/>
          <w:szCs w:val="28"/>
        </w:rPr>
        <w:instrText xml:space="preserve"> HYPERLINK "http://www.pravo.by/world_of_law/text.asp?RN=Hk0300194" \l "&amp;Article=23.47" </w:instrText>
      </w:r>
      <w:r w:rsidRPr="00F8678C">
        <w:rPr>
          <w:sz w:val="28"/>
          <w:szCs w:val="28"/>
        </w:rPr>
        <w:fldChar w:fldCharType="separate"/>
      </w:r>
      <w:r w:rsidRPr="00F8678C">
        <w:rPr>
          <w:rStyle w:val="a6"/>
          <w:sz w:val="28"/>
          <w:szCs w:val="28"/>
        </w:rPr>
        <w:t>23.47</w:t>
      </w:r>
      <w:r w:rsidRPr="00F8678C">
        <w:rPr>
          <w:sz w:val="28"/>
          <w:szCs w:val="28"/>
        </w:rPr>
        <w:fldChar w:fldCharType="end"/>
      </w:r>
      <w:r w:rsidRPr="00470849">
        <w:rPr>
          <w:color w:val="000000"/>
          <w:sz w:val="28"/>
          <w:szCs w:val="28"/>
        </w:rPr>
        <w:t xml:space="preserve"> </w:t>
      </w:r>
      <w:proofErr w:type="spellStart"/>
      <w:r w:rsidRPr="00470849">
        <w:rPr>
          <w:sz w:val="28"/>
          <w:szCs w:val="28"/>
        </w:rPr>
        <w:t>КоАП</w:t>
      </w:r>
      <w:proofErr w:type="spellEnd"/>
      <w:r w:rsidRPr="00470849">
        <w:rPr>
          <w:sz w:val="28"/>
          <w:szCs w:val="28"/>
        </w:rPr>
        <w:t xml:space="preserve"> Республики Беларусь</w:t>
      </w:r>
      <w:r w:rsidRPr="00470849">
        <w:rPr>
          <w:color w:val="000000"/>
          <w:sz w:val="28"/>
          <w:szCs w:val="28"/>
        </w:rPr>
        <w:t>).</w:t>
      </w:r>
    </w:p>
    <w:p w:rsidR="00680723" w:rsidRPr="00470849" w:rsidRDefault="00680723" w:rsidP="00680723">
      <w:pPr>
        <w:pStyle w:val="point"/>
        <w:spacing w:before="0" w:beforeAutospacing="0" w:after="0" w:afterAutospacing="0"/>
        <w:ind w:firstLine="567"/>
        <w:jc w:val="both"/>
        <w:rPr>
          <w:color w:val="000000"/>
          <w:sz w:val="28"/>
          <w:szCs w:val="28"/>
        </w:rPr>
      </w:pPr>
      <w:r w:rsidRPr="00470849">
        <w:rPr>
          <w:color w:val="000000"/>
          <w:sz w:val="28"/>
          <w:szCs w:val="28"/>
        </w:rPr>
        <w:t>3. Не подлежит административной ответственности физическое лицо, достигшее возраста, предусмотренного частями 1 или 2 настоящей статьи, если будет установлено, что 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p>
    <w:p w:rsidR="00680723" w:rsidRPr="00470849" w:rsidRDefault="00680723" w:rsidP="00680723">
      <w:pPr>
        <w:pStyle w:val="a4"/>
        <w:spacing w:before="0" w:beforeAutospacing="0" w:after="0" w:afterAutospacing="0"/>
        <w:ind w:firstLine="708"/>
        <w:jc w:val="both"/>
        <w:textAlignment w:val="baseline"/>
        <w:rPr>
          <w:color w:val="000000"/>
          <w:sz w:val="28"/>
          <w:szCs w:val="28"/>
        </w:rPr>
      </w:pPr>
      <w:r w:rsidRPr="00470849">
        <w:rPr>
          <w:color w:val="000000"/>
          <w:sz w:val="28"/>
          <w:szCs w:val="28"/>
        </w:rPr>
        <w:t>На подростка, совершившего административное правонарушение, составляется протокол, делается запись об административном правонарушении.</w:t>
      </w:r>
    </w:p>
    <w:p w:rsidR="00680723" w:rsidRPr="00470849" w:rsidRDefault="00680723" w:rsidP="00680723">
      <w:pPr>
        <w:pStyle w:val="a4"/>
        <w:spacing w:before="0" w:beforeAutospacing="0" w:after="0" w:afterAutospacing="0"/>
        <w:ind w:firstLine="708"/>
        <w:jc w:val="both"/>
        <w:textAlignment w:val="baseline"/>
        <w:rPr>
          <w:color w:val="000000"/>
          <w:sz w:val="28"/>
          <w:szCs w:val="28"/>
        </w:rPr>
      </w:pPr>
      <w:r w:rsidRPr="00470849">
        <w:rPr>
          <w:color w:val="000000"/>
          <w:sz w:val="28"/>
          <w:szCs w:val="28"/>
        </w:rPr>
        <w:t>Административное задержание, по закону, может быть применено в исключительных случаях: когда это необходимо для обеспечения своевременного рассмотрения дела об административном правонарушении. Подросток может быть задержан на срок не более 3 часов. Его родители обязательно уведомляются о задержании.</w:t>
      </w:r>
    </w:p>
    <w:p w:rsidR="00680723" w:rsidRPr="00470849" w:rsidRDefault="00680723" w:rsidP="00680723">
      <w:pPr>
        <w:pStyle w:val="a4"/>
        <w:spacing w:before="0" w:beforeAutospacing="0" w:after="0" w:afterAutospacing="0"/>
        <w:ind w:firstLine="708"/>
        <w:jc w:val="both"/>
        <w:textAlignment w:val="baseline"/>
        <w:rPr>
          <w:color w:val="000000"/>
          <w:sz w:val="28"/>
          <w:szCs w:val="28"/>
        </w:rPr>
      </w:pPr>
      <w:r w:rsidRPr="00470849">
        <w:rPr>
          <w:color w:val="000000"/>
          <w:sz w:val="28"/>
          <w:szCs w:val="28"/>
        </w:rPr>
        <w:t>Несовершеннолетний, подвергнутый задержанию, имеет право обратиться за помощью к защитнику с момента административного задержания. Это может быть адвокат или родственник. Для этого подросток осуществляет свое право – позвонить родителям или законным представителям.</w:t>
      </w:r>
    </w:p>
    <w:p w:rsidR="00680723" w:rsidRPr="00470849" w:rsidRDefault="00680723" w:rsidP="00680723">
      <w:pPr>
        <w:pStyle w:val="a4"/>
        <w:spacing w:before="0" w:beforeAutospacing="0" w:after="0" w:afterAutospacing="0"/>
        <w:ind w:firstLine="708"/>
        <w:jc w:val="both"/>
        <w:textAlignment w:val="baseline"/>
        <w:rPr>
          <w:color w:val="000000"/>
          <w:sz w:val="28"/>
          <w:szCs w:val="28"/>
        </w:rPr>
      </w:pPr>
      <w:r w:rsidRPr="00470849">
        <w:rPr>
          <w:color w:val="000000"/>
          <w:sz w:val="28"/>
          <w:szCs w:val="28"/>
        </w:rPr>
        <w:t xml:space="preserve">Для рассмотрения дела об административных правонарушениях в </w:t>
      </w:r>
      <w:proofErr w:type="spellStart"/>
      <w:r w:rsidRPr="00470849">
        <w:rPr>
          <w:color w:val="000000"/>
          <w:sz w:val="28"/>
          <w:szCs w:val="28"/>
        </w:rPr>
        <w:t>Несвижском</w:t>
      </w:r>
      <w:proofErr w:type="spellEnd"/>
      <w:r w:rsidRPr="00470849">
        <w:rPr>
          <w:color w:val="000000"/>
          <w:sz w:val="28"/>
          <w:szCs w:val="28"/>
        </w:rPr>
        <w:t xml:space="preserve"> райисполкоме создана комиссия по делам несовершеннолетних по защите их прав.</w:t>
      </w:r>
    </w:p>
    <w:p w:rsidR="00680723" w:rsidRPr="00470849" w:rsidRDefault="00680723" w:rsidP="00680723">
      <w:pPr>
        <w:pStyle w:val="a4"/>
        <w:spacing w:before="0" w:beforeAutospacing="0" w:after="0" w:afterAutospacing="0"/>
        <w:ind w:firstLine="708"/>
        <w:jc w:val="both"/>
        <w:textAlignment w:val="baseline"/>
        <w:rPr>
          <w:color w:val="000000"/>
          <w:sz w:val="28"/>
          <w:szCs w:val="28"/>
        </w:rPr>
      </w:pPr>
      <w:r w:rsidRPr="00470849">
        <w:rPr>
          <w:color w:val="000000"/>
          <w:sz w:val="28"/>
          <w:szCs w:val="28"/>
        </w:rPr>
        <w:t>Дела об административных правонарушениях несовершеннолетних рассматривается только комиссией по делам несовершеннолетних, которая имеет право принять решение об удалении несовершеннолетнего на время рассмотрения обстоятельств дела, обсуждение которого может повредить психике ребенка.</w:t>
      </w:r>
    </w:p>
    <w:p w:rsidR="00680723" w:rsidRPr="00470849" w:rsidRDefault="00680723" w:rsidP="00680723">
      <w:pPr>
        <w:pStyle w:val="a4"/>
        <w:spacing w:before="0" w:beforeAutospacing="0" w:after="0" w:afterAutospacing="0"/>
        <w:ind w:firstLine="708"/>
        <w:jc w:val="both"/>
        <w:textAlignment w:val="baseline"/>
        <w:rPr>
          <w:color w:val="000000"/>
          <w:sz w:val="28"/>
          <w:szCs w:val="28"/>
        </w:rPr>
      </w:pPr>
      <w:r w:rsidRPr="00470849">
        <w:rPr>
          <w:color w:val="000000"/>
          <w:sz w:val="28"/>
          <w:szCs w:val="28"/>
        </w:rPr>
        <w:t xml:space="preserve">Присутствие родителя (законного представителя) несовершеннолетнего при рассмотрении дела обязательно. Родитель, пришедший на заседание комиссии должен иметь при себе удостоверение личности, он должен быть не лишен родительских прав. </w:t>
      </w:r>
    </w:p>
    <w:p w:rsidR="00680723" w:rsidRPr="00470849" w:rsidRDefault="00680723" w:rsidP="00680723">
      <w:pPr>
        <w:pStyle w:val="a4"/>
        <w:spacing w:before="0" w:beforeAutospacing="0" w:after="0" w:afterAutospacing="0"/>
        <w:ind w:firstLine="708"/>
        <w:jc w:val="both"/>
        <w:textAlignment w:val="baseline"/>
        <w:rPr>
          <w:color w:val="000000"/>
          <w:sz w:val="28"/>
          <w:szCs w:val="28"/>
        </w:rPr>
      </w:pPr>
      <w:r w:rsidRPr="00470849">
        <w:rPr>
          <w:color w:val="000000"/>
          <w:sz w:val="28"/>
          <w:szCs w:val="28"/>
        </w:rPr>
        <w:t>Важно, что к несовершеннолетнему-правонарушителю не может применяться административный арест.</w:t>
      </w:r>
    </w:p>
    <w:p w:rsidR="00680723" w:rsidRPr="00470849" w:rsidRDefault="00680723" w:rsidP="00680723">
      <w:pPr>
        <w:pStyle w:val="a4"/>
        <w:spacing w:before="0" w:beforeAutospacing="0" w:after="0" w:afterAutospacing="0"/>
        <w:jc w:val="both"/>
        <w:textAlignment w:val="baseline"/>
        <w:rPr>
          <w:rStyle w:val="a5"/>
          <w:b w:val="0"/>
          <w:color w:val="000000"/>
          <w:sz w:val="28"/>
          <w:szCs w:val="28"/>
          <w:bdr w:val="none" w:sz="0" w:space="0" w:color="auto" w:frame="1"/>
        </w:rPr>
      </w:pPr>
    </w:p>
    <w:p w:rsidR="00680723" w:rsidRPr="00470849" w:rsidRDefault="00680723" w:rsidP="00680723">
      <w:pPr>
        <w:pStyle w:val="a4"/>
        <w:spacing w:before="0" w:beforeAutospacing="0" w:after="0" w:afterAutospacing="0"/>
        <w:jc w:val="center"/>
        <w:textAlignment w:val="baseline"/>
        <w:rPr>
          <w:rStyle w:val="a5"/>
          <w:b w:val="0"/>
          <w:color w:val="000000"/>
          <w:sz w:val="28"/>
          <w:szCs w:val="28"/>
          <w:bdr w:val="none" w:sz="0" w:space="0" w:color="auto" w:frame="1"/>
        </w:rPr>
      </w:pPr>
    </w:p>
    <w:p w:rsidR="00680723" w:rsidRPr="00470849" w:rsidRDefault="00680723" w:rsidP="00680723">
      <w:pPr>
        <w:pStyle w:val="a4"/>
        <w:spacing w:before="0" w:beforeAutospacing="0" w:after="0" w:afterAutospacing="0"/>
        <w:jc w:val="center"/>
        <w:textAlignment w:val="baseline"/>
        <w:rPr>
          <w:rStyle w:val="a5"/>
          <w:b w:val="0"/>
          <w:color w:val="000000"/>
          <w:sz w:val="28"/>
          <w:szCs w:val="28"/>
          <w:bdr w:val="none" w:sz="0" w:space="0" w:color="auto" w:frame="1"/>
        </w:rPr>
      </w:pPr>
    </w:p>
    <w:p w:rsidR="00680723" w:rsidRPr="00680723" w:rsidRDefault="00680723" w:rsidP="00680723">
      <w:pPr>
        <w:pStyle w:val="a4"/>
        <w:spacing w:before="0" w:beforeAutospacing="0" w:after="0" w:afterAutospacing="0"/>
        <w:jc w:val="center"/>
        <w:textAlignment w:val="baseline"/>
        <w:rPr>
          <w:rStyle w:val="a5"/>
          <w:color w:val="000000"/>
          <w:sz w:val="28"/>
          <w:szCs w:val="28"/>
          <w:bdr w:val="none" w:sz="0" w:space="0" w:color="auto" w:frame="1"/>
        </w:rPr>
      </w:pPr>
      <w:r w:rsidRPr="00680723">
        <w:rPr>
          <w:rStyle w:val="a5"/>
          <w:color w:val="000000"/>
          <w:sz w:val="28"/>
          <w:szCs w:val="28"/>
          <w:bdr w:val="none" w:sz="0" w:space="0" w:color="auto" w:frame="1"/>
        </w:rPr>
        <w:t>Уголовная ответственность (</w:t>
      </w:r>
      <w:r w:rsidRPr="00680723">
        <w:rPr>
          <w:color w:val="000000"/>
          <w:sz w:val="28"/>
          <w:szCs w:val="28"/>
        </w:rPr>
        <w:t>статья 108  Уголовного кодекса РБ)</w:t>
      </w:r>
    </w:p>
    <w:p w:rsidR="00680723" w:rsidRPr="00470849" w:rsidRDefault="00680723" w:rsidP="00680723">
      <w:pPr>
        <w:pStyle w:val="a4"/>
        <w:spacing w:before="0" w:beforeAutospacing="0" w:after="0" w:afterAutospacing="0"/>
        <w:jc w:val="center"/>
        <w:textAlignment w:val="baseline"/>
        <w:rPr>
          <w:color w:val="000000"/>
          <w:sz w:val="28"/>
          <w:szCs w:val="28"/>
        </w:rPr>
      </w:pPr>
    </w:p>
    <w:p w:rsidR="00680723" w:rsidRPr="00470849" w:rsidRDefault="00680723" w:rsidP="00680723">
      <w:pPr>
        <w:pStyle w:val="a4"/>
        <w:spacing w:before="0" w:beforeAutospacing="0" w:after="0" w:afterAutospacing="0"/>
        <w:ind w:firstLine="708"/>
        <w:jc w:val="both"/>
        <w:textAlignment w:val="baseline"/>
        <w:rPr>
          <w:color w:val="000000"/>
          <w:sz w:val="28"/>
          <w:szCs w:val="28"/>
        </w:rPr>
      </w:pPr>
      <w:r w:rsidRPr="00470849">
        <w:rPr>
          <w:color w:val="000000"/>
          <w:sz w:val="28"/>
          <w:szCs w:val="28"/>
        </w:rPr>
        <w:lastRenderedPageBreak/>
        <w:t xml:space="preserve">Наряду с административной ответственностью для несовершеннолетних предусмотрена и уголовная ответственности за отдельные правонарушения. </w:t>
      </w:r>
    </w:p>
    <w:p w:rsidR="00680723" w:rsidRPr="00470849" w:rsidRDefault="00680723" w:rsidP="00680723">
      <w:pPr>
        <w:pStyle w:val="1"/>
        <w:spacing w:before="0" w:beforeAutospacing="0" w:after="0" w:afterAutospacing="0"/>
        <w:ind w:firstLine="708"/>
        <w:rPr>
          <w:b w:val="0"/>
          <w:color w:val="000000"/>
          <w:sz w:val="28"/>
          <w:szCs w:val="28"/>
        </w:rPr>
      </w:pPr>
      <w:r w:rsidRPr="00470849">
        <w:rPr>
          <w:b w:val="0"/>
          <w:color w:val="000000"/>
          <w:sz w:val="28"/>
          <w:szCs w:val="28"/>
        </w:rPr>
        <w:t>Статья 27. Уголовного кодекса Республики Беларусь.  Возраст, с которого наступает уголовная ответственность</w:t>
      </w:r>
    </w:p>
    <w:p w:rsidR="00680723" w:rsidRPr="00470849" w:rsidRDefault="00680723" w:rsidP="00680723">
      <w:pPr>
        <w:pStyle w:val="a4"/>
        <w:shd w:val="clear" w:color="auto" w:fill="FFFFFF"/>
        <w:spacing w:before="0" w:beforeAutospacing="0" w:after="0" w:afterAutospacing="0"/>
        <w:jc w:val="both"/>
        <w:rPr>
          <w:color w:val="000000"/>
          <w:sz w:val="28"/>
          <w:szCs w:val="28"/>
        </w:rPr>
      </w:pPr>
      <w:r w:rsidRPr="00470849">
        <w:rPr>
          <w:color w:val="000000"/>
          <w:sz w:val="28"/>
          <w:szCs w:val="28"/>
        </w:rPr>
        <w:t xml:space="preserve">﻿﻿ </w:t>
      </w:r>
      <w:r w:rsidRPr="00470849">
        <w:rPr>
          <w:color w:val="000000"/>
          <w:sz w:val="28"/>
          <w:szCs w:val="28"/>
        </w:rPr>
        <w:tab/>
        <w:t>Уголовная ответственность лица, совершившего преступление в возрасте до восемнадцати лет, наступает в соответствии с положениями Уголовного кодекса Республики Беларусь с учетом правил, предусмотренных настоящим разделом.</w:t>
      </w:r>
    </w:p>
    <w:p w:rsidR="00680723" w:rsidRPr="00F8678C" w:rsidRDefault="00680723" w:rsidP="00680723">
      <w:pPr>
        <w:spacing w:after="0" w:line="240" w:lineRule="auto"/>
        <w:ind w:firstLine="708"/>
        <w:jc w:val="both"/>
        <w:rPr>
          <w:rFonts w:ascii="Times New Roman" w:hAnsi="Times New Roman" w:cs="Times New Roman"/>
          <w:color w:val="000000"/>
          <w:sz w:val="28"/>
          <w:szCs w:val="28"/>
        </w:rPr>
      </w:pPr>
      <w:r w:rsidRPr="00470849">
        <w:rPr>
          <w:rFonts w:ascii="Times New Roman" w:hAnsi="Times New Roman" w:cs="Times New Roman"/>
          <w:color w:val="000000"/>
          <w:sz w:val="28"/>
          <w:szCs w:val="28"/>
        </w:rPr>
        <w:t xml:space="preserve">Лица, совершившие запрещенные Уголовным кодексом Республики Беларусь деяния в возрасте от четырнадцати до шестнадцати лет, подлежат уголовной </w:t>
      </w:r>
      <w:r w:rsidRPr="00F8678C">
        <w:rPr>
          <w:rFonts w:ascii="Times New Roman" w:hAnsi="Times New Roman" w:cs="Times New Roman"/>
          <w:color w:val="000000"/>
          <w:sz w:val="28"/>
          <w:szCs w:val="28"/>
        </w:rPr>
        <w:t xml:space="preserve">ответственности лишь </w:t>
      </w:r>
      <w:proofErr w:type="gramStart"/>
      <w:r w:rsidRPr="00F8678C">
        <w:rPr>
          <w:rFonts w:ascii="Times New Roman" w:hAnsi="Times New Roman" w:cs="Times New Roman"/>
          <w:color w:val="000000"/>
          <w:sz w:val="28"/>
          <w:szCs w:val="28"/>
        </w:rPr>
        <w:t>за</w:t>
      </w:r>
      <w:proofErr w:type="gramEnd"/>
      <w:r w:rsidRPr="00F8678C">
        <w:rPr>
          <w:rFonts w:ascii="Times New Roman" w:hAnsi="Times New Roman" w:cs="Times New Roman"/>
          <w:color w:val="000000"/>
          <w:sz w:val="28"/>
          <w:szCs w:val="28"/>
        </w:rPr>
        <w:t>:</w:t>
      </w:r>
    </w:p>
    <w:p w:rsidR="00680723" w:rsidRPr="00470849" w:rsidRDefault="00680723" w:rsidP="00680723">
      <w:pPr>
        <w:spacing w:after="0" w:line="240" w:lineRule="auto"/>
        <w:jc w:val="both"/>
        <w:rPr>
          <w:rFonts w:ascii="Times New Roman" w:hAnsi="Times New Roman" w:cs="Times New Roman"/>
          <w:color w:val="000000"/>
          <w:sz w:val="28"/>
          <w:szCs w:val="28"/>
        </w:rPr>
      </w:pPr>
      <w:r w:rsidRPr="00470849">
        <w:rPr>
          <w:rFonts w:ascii="Times New Roman" w:hAnsi="Times New Roman" w:cs="Times New Roman"/>
          <w:color w:val="000000"/>
          <w:sz w:val="28"/>
          <w:szCs w:val="28"/>
        </w:rPr>
        <w:t>1) убийство (статья 139);</w:t>
      </w:r>
    </w:p>
    <w:p w:rsidR="00680723" w:rsidRPr="00470849" w:rsidRDefault="00680723" w:rsidP="00680723">
      <w:pPr>
        <w:spacing w:after="0" w:line="240" w:lineRule="auto"/>
        <w:jc w:val="both"/>
        <w:rPr>
          <w:rFonts w:ascii="Times New Roman" w:hAnsi="Times New Roman" w:cs="Times New Roman"/>
          <w:color w:val="000000"/>
          <w:sz w:val="28"/>
          <w:szCs w:val="28"/>
        </w:rPr>
      </w:pPr>
      <w:r w:rsidRPr="00470849">
        <w:rPr>
          <w:rFonts w:ascii="Times New Roman" w:hAnsi="Times New Roman" w:cs="Times New Roman"/>
          <w:color w:val="000000"/>
          <w:sz w:val="28"/>
          <w:szCs w:val="28"/>
        </w:rPr>
        <w:t>2) причинение смерти по неосторожности (статья 144);</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3) умышленное причинение тяжкого телесного повреждения (статья 147);</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4) умышленное причинение менее тяжкого телесного повреждения (статья 149);</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5) изнасилование (статья 166);</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6) насильственные действия сексуального характера (статья 167);</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7) похищение человека (статья 182);</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8) кражу (статья 205);</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9) грабеж (статья 206);</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10) разбой (статья 207);</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11) вымогательство (статья 208);</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12) угон транспортного средства или маломерного водного судна (статья 214);</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13) умышленные уничтожение либо повреждение имущества (части вторая и третья статьи 218);</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14) захват заложника (статья 291);</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15) хищение огнестрельного оружия, боеприпасов или взрывчатых веществ (статья 294);</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16) умышленное приведение в негодность транспортного средства или путей сообщения (статья 309);</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 xml:space="preserve">17) хищение наркотических средств, психотропных веществ, их </w:t>
      </w:r>
      <w:proofErr w:type="spellStart"/>
      <w:r w:rsidRPr="00470849">
        <w:rPr>
          <w:color w:val="000000"/>
          <w:sz w:val="28"/>
          <w:szCs w:val="28"/>
        </w:rPr>
        <w:t>прекурсоров</w:t>
      </w:r>
      <w:proofErr w:type="spellEnd"/>
      <w:r w:rsidRPr="00470849">
        <w:rPr>
          <w:color w:val="000000"/>
          <w:sz w:val="28"/>
          <w:szCs w:val="28"/>
        </w:rPr>
        <w:t xml:space="preserve"> и аналогов (статья 327);</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18) хулиганство (статья 339);</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19) заведомо ложное сообщение об опасности (статья 340);</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20) осквернение сооружений и порчу имущества (статья 341);</w:t>
      </w:r>
    </w:p>
    <w:p w:rsidR="00680723" w:rsidRPr="00470849" w:rsidRDefault="00680723" w:rsidP="00680723">
      <w:pPr>
        <w:pStyle w:val="a4"/>
        <w:spacing w:before="0" w:beforeAutospacing="0" w:after="0" w:afterAutospacing="0"/>
        <w:jc w:val="both"/>
        <w:rPr>
          <w:color w:val="000000"/>
          <w:sz w:val="28"/>
          <w:szCs w:val="28"/>
        </w:rPr>
      </w:pPr>
      <w:r w:rsidRPr="00470849">
        <w:rPr>
          <w:color w:val="000000"/>
          <w:sz w:val="28"/>
          <w:szCs w:val="28"/>
        </w:rPr>
        <w:t>21) побег из исправительного учреждения, исполняющего наказание в виде лишения свободы, арестного дома или из-под стражи (статья 413).</w:t>
      </w:r>
    </w:p>
    <w:p w:rsidR="00680723" w:rsidRPr="00470849" w:rsidRDefault="00680723" w:rsidP="00680723">
      <w:pPr>
        <w:pStyle w:val="a4"/>
        <w:spacing w:before="0" w:beforeAutospacing="0" w:after="0" w:afterAutospacing="0"/>
        <w:jc w:val="both"/>
        <w:rPr>
          <w:color w:val="000000"/>
          <w:sz w:val="28"/>
          <w:szCs w:val="28"/>
        </w:rPr>
      </w:pPr>
    </w:p>
    <w:p w:rsidR="00680723" w:rsidRPr="00470849" w:rsidRDefault="00680723" w:rsidP="00680723">
      <w:pPr>
        <w:pStyle w:val="a4"/>
        <w:spacing w:before="0" w:beforeAutospacing="0" w:after="0" w:afterAutospacing="0"/>
        <w:ind w:firstLine="708"/>
        <w:jc w:val="both"/>
        <w:rPr>
          <w:color w:val="000000"/>
          <w:sz w:val="28"/>
          <w:szCs w:val="28"/>
        </w:rPr>
      </w:pPr>
      <w:r w:rsidRPr="00470849">
        <w:rPr>
          <w:color w:val="000000"/>
          <w:sz w:val="28"/>
          <w:szCs w:val="28"/>
        </w:rPr>
        <w:t xml:space="preserve">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w:t>
      </w:r>
      <w:r w:rsidRPr="00470849">
        <w:rPr>
          <w:color w:val="000000"/>
          <w:sz w:val="28"/>
          <w:szCs w:val="28"/>
        </w:rPr>
        <w:lastRenderedPageBreak/>
        <w:t>время совершения общественно опасного деяния было не способно сознавать фактический характер или общественную опасность своего деяния.</w:t>
      </w:r>
    </w:p>
    <w:p w:rsidR="00680723" w:rsidRPr="00470849" w:rsidRDefault="00680723" w:rsidP="00680723">
      <w:pPr>
        <w:pStyle w:val="a4"/>
        <w:spacing w:before="0" w:beforeAutospacing="0" w:after="0" w:afterAutospacing="0"/>
        <w:ind w:firstLine="708"/>
        <w:jc w:val="both"/>
        <w:textAlignment w:val="baseline"/>
        <w:rPr>
          <w:color w:val="000000"/>
          <w:sz w:val="28"/>
          <w:szCs w:val="28"/>
        </w:rPr>
      </w:pPr>
    </w:p>
    <w:p w:rsidR="00680723" w:rsidRPr="00470849" w:rsidRDefault="00680723" w:rsidP="00680723">
      <w:pPr>
        <w:pStyle w:val="a4"/>
        <w:spacing w:before="0" w:beforeAutospacing="0" w:after="0" w:afterAutospacing="0"/>
        <w:ind w:firstLine="708"/>
        <w:jc w:val="both"/>
        <w:textAlignment w:val="baseline"/>
        <w:rPr>
          <w:color w:val="000000"/>
          <w:sz w:val="28"/>
          <w:szCs w:val="28"/>
        </w:rPr>
      </w:pPr>
      <w:r w:rsidRPr="00470849">
        <w:rPr>
          <w:color w:val="000000"/>
          <w:sz w:val="28"/>
          <w:szCs w:val="28"/>
        </w:rPr>
        <w:t xml:space="preserve">Сроки и размеры наказаний для несовершеннолетних преступников </w:t>
      </w:r>
    </w:p>
    <w:p w:rsidR="00680723" w:rsidRPr="00470849" w:rsidRDefault="00680723" w:rsidP="006807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 xml:space="preserve">Виды наказаний (статья 109 </w:t>
      </w:r>
      <w:r w:rsidRPr="00470849">
        <w:rPr>
          <w:rFonts w:ascii="Times New Roman" w:hAnsi="Times New Roman" w:cs="Times New Roman"/>
          <w:color w:val="000000"/>
          <w:sz w:val="28"/>
          <w:szCs w:val="28"/>
        </w:rPr>
        <w:t>Уголовного кодекса РБ)</w:t>
      </w:r>
      <w:r w:rsidRPr="00470849">
        <w:rPr>
          <w:rFonts w:ascii="Times New Roman" w:eastAsia="Times New Roman" w:hAnsi="Times New Roman" w:cs="Times New Roman"/>
          <w:color w:val="000000"/>
          <w:sz w:val="28"/>
          <w:szCs w:val="28"/>
          <w:lang w:eastAsia="ru-RU"/>
        </w:rPr>
        <w:t>. К лицу, совершившему преступление в возрасте до восемнадцати лет, могут быть применены следующие наказания:</w:t>
      </w:r>
    </w:p>
    <w:p w:rsidR="00680723" w:rsidRPr="00470849" w:rsidRDefault="00680723" w:rsidP="006807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-общественные работы;</w:t>
      </w:r>
    </w:p>
    <w:p w:rsidR="00680723" w:rsidRPr="00470849" w:rsidRDefault="00680723" w:rsidP="006807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-штраф;</w:t>
      </w:r>
    </w:p>
    <w:p w:rsidR="00680723" w:rsidRPr="00470849" w:rsidRDefault="00680723" w:rsidP="006807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-лишение права заниматься определенной деятельностью;</w:t>
      </w:r>
    </w:p>
    <w:p w:rsidR="00680723" w:rsidRPr="00470849" w:rsidRDefault="00680723" w:rsidP="006807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-исправительные работы;</w:t>
      </w:r>
    </w:p>
    <w:p w:rsidR="00680723" w:rsidRPr="00470849" w:rsidRDefault="00680723" w:rsidP="006807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-арест;</w:t>
      </w:r>
    </w:p>
    <w:p w:rsidR="00680723" w:rsidRPr="00470849" w:rsidRDefault="00680723" w:rsidP="006807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-ограничение свободы;</w:t>
      </w:r>
    </w:p>
    <w:p w:rsidR="00680723" w:rsidRPr="00470849" w:rsidRDefault="00680723" w:rsidP="006807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-лишение свободы.</w:t>
      </w:r>
    </w:p>
    <w:p w:rsidR="00680723" w:rsidRPr="00470849" w:rsidRDefault="00680723" w:rsidP="006807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br/>
        <w:t xml:space="preserve">         Общественные работы (статья 110 </w:t>
      </w:r>
      <w:r w:rsidRPr="00470849">
        <w:rPr>
          <w:rFonts w:ascii="Times New Roman" w:hAnsi="Times New Roman" w:cs="Times New Roman"/>
          <w:color w:val="000000"/>
          <w:sz w:val="28"/>
          <w:szCs w:val="28"/>
        </w:rPr>
        <w:t>Уголовного кодекса РБ)</w:t>
      </w:r>
      <w:r w:rsidRPr="00470849">
        <w:rPr>
          <w:rFonts w:ascii="Times New Roman" w:eastAsia="Times New Roman" w:hAnsi="Times New Roman" w:cs="Times New Roman"/>
          <w:color w:val="000000"/>
          <w:sz w:val="28"/>
          <w:szCs w:val="28"/>
          <w:lang w:eastAsia="ru-RU"/>
        </w:rPr>
        <w:t>.</w:t>
      </w:r>
      <w:r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обучающимися в учреждениях образования либо имеющими постоянное место работы, общественные работы отбываются в свободное от учебы или основной работы время</w:t>
      </w:r>
    </w:p>
    <w:p w:rsidR="00680723" w:rsidRPr="00470849" w:rsidRDefault="00680723" w:rsidP="00680723">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 xml:space="preserve">Штраф (статья 111 </w:t>
      </w:r>
      <w:r w:rsidRPr="00470849">
        <w:rPr>
          <w:rFonts w:ascii="Times New Roman" w:hAnsi="Times New Roman" w:cs="Times New Roman"/>
          <w:color w:val="000000"/>
          <w:sz w:val="28"/>
          <w:szCs w:val="28"/>
        </w:rPr>
        <w:t>Уголовного кодекса РБ</w:t>
      </w:r>
      <w:r w:rsidRPr="00470849">
        <w:rPr>
          <w:rFonts w:ascii="Times New Roman" w:eastAsia="Times New Roman" w:hAnsi="Times New Roman" w:cs="Times New Roman"/>
          <w:color w:val="000000"/>
          <w:sz w:val="28"/>
          <w:szCs w:val="28"/>
          <w:lang w:eastAsia="ru-RU"/>
        </w:rPr>
        <w:t>). Штраф назначается лицу, совершившему преступление в возрасте до восемнадцати лет, если оно имеет самостоятельный заработок или имущество, в размере, не превышающем двадцатикратного размера базовой величины, установленного на день постановления приговора, а за корыстное преступление - стократного размера такой базовой величины. В случае невозможности взыскания штрафа при отсутствии признаков уклонения от его уплаты суд по представлению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p>
    <w:p w:rsidR="00680723" w:rsidRPr="00470849" w:rsidRDefault="00680723" w:rsidP="00680723">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Лишение права заниматься определенной деятельностью (статья 112 Уголовного кодекса РБ).</w:t>
      </w:r>
      <w:r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680723" w:rsidRPr="00470849" w:rsidRDefault="00680723" w:rsidP="00680723">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Исправительные работы (статья 113 Уголовного кодекса РБ)</w:t>
      </w:r>
      <w:r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680723" w:rsidRPr="00470849" w:rsidRDefault="00680723" w:rsidP="00680723">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 xml:space="preserve">Из </w:t>
      </w:r>
      <w:proofErr w:type="gramStart"/>
      <w:r w:rsidRPr="00470849">
        <w:rPr>
          <w:rFonts w:ascii="Times New Roman" w:eastAsia="Times New Roman" w:hAnsi="Times New Roman" w:cs="Times New Roman"/>
          <w:color w:val="000000"/>
          <w:sz w:val="28"/>
          <w:szCs w:val="28"/>
          <w:lang w:eastAsia="ru-RU"/>
        </w:rPr>
        <w:t>заработка, осужденного к исправительным работам производится</w:t>
      </w:r>
      <w:proofErr w:type="gramEnd"/>
      <w:r w:rsidRPr="00470849">
        <w:rPr>
          <w:rFonts w:ascii="Times New Roman" w:eastAsia="Times New Roman" w:hAnsi="Times New Roman" w:cs="Times New Roman"/>
          <w:color w:val="000000"/>
          <w:sz w:val="28"/>
          <w:szCs w:val="28"/>
          <w:lang w:eastAsia="ru-RU"/>
        </w:rPr>
        <w:t xml:space="preserve"> удержание в доход государства в размере, установленном приговором суда, в пределах от пяти до пятнадцати процентов.</w:t>
      </w:r>
    </w:p>
    <w:p w:rsidR="00680723" w:rsidRPr="00470849" w:rsidRDefault="00680723" w:rsidP="00680723">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lastRenderedPageBreak/>
        <w:t>Арест (статья 114 Уголовного кодекса РБ).</w:t>
      </w:r>
      <w:r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Арест назначается лицу, совершившему преступление в возрасте до восемнадцати лет, на срок от одного до трех месяцев.</w:t>
      </w:r>
    </w:p>
    <w:p w:rsidR="00680723" w:rsidRPr="00470849" w:rsidRDefault="00680723" w:rsidP="00680723">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Ограничение свободы (статья 114-1 Уголовного кодекса РБ).</w:t>
      </w:r>
      <w:r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p>
    <w:p w:rsidR="00680723" w:rsidRPr="00470849" w:rsidRDefault="00680723" w:rsidP="00680723">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Лишение свободы (статья 115 Уголовного кодекса РБ).</w:t>
      </w:r>
      <w:r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680723" w:rsidRPr="00470849" w:rsidRDefault="00680723" w:rsidP="00680723">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Лицу, совершившему преступление в возрасте до восемнадцати лет, срок наказания в виде лишения свободы не может превышать:</w:t>
      </w:r>
      <w:r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за менее тяжкое преступление - трех лет;</w:t>
      </w:r>
      <w:r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за тяжкое преступление - семи лет;</w:t>
      </w:r>
      <w:r w:rsidRPr="00470849">
        <w:rPr>
          <w:rFonts w:ascii="Times New Roman" w:eastAsia="Times New Roman" w:hAnsi="Times New Roman" w:cs="Times New Roman"/>
          <w:sz w:val="28"/>
          <w:szCs w:val="28"/>
          <w:lang w:eastAsia="ru-RU"/>
        </w:rPr>
        <w:t xml:space="preserve"> </w:t>
      </w:r>
      <w:r w:rsidRPr="00470849">
        <w:rPr>
          <w:rFonts w:ascii="Times New Roman" w:eastAsia="Times New Roman" w:hAnsi="Times New Roman" w:cs="Times New Roman"/>
          <w:color w:val="000000"/>
          <w:sz w:val="28"/>
          <w:szCs w:val="28"/>
          <w:lang w:eastAsia="ru-RU"/>
        </w:rPr>
        <w:t>за особо тяжкое преступление - десяти лет; за особо тяжкое преступление, сопряженное с умышленным посягательством на жизнь человека, - пятнадцати лет.</w:t>
      </w:r>
    </w:p>
    <w:p w:rsidR="00680723" w:rsidRPr="00470849" w:rsidRDefault="00680723" w:rsidP="00680723">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680723" w:rsidRPr="00470849" w:rsidRDefault="00680723" w:rsidP="00680723">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680723" w:rsidRPr="00470849" w:rsidRDefault="00680723" w:rsidP="00680723">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Назначение наказания (статья 116 Уголовного кодекса РБ).</w:t>
      </w:r>
    </w:p>
    <w:p w:rsidR="00680723" w:rsidRPr="00470849" w:rsidRDefault="00680723" w:rsidP="00680723">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При назначении наказания несовершеннолетнему учитываются, кроме обстоятельств, указанных в статьях 62, 66, 67 и 69 Уголовного кодекса РБ, условия его жизни и воспитания, степень психического развития, состояние здоровья, иные особенности личности, а также влияние других лиц.</w:t>
      </w:r>
    </w:p>
    <w:p w:rsidR="00680723" w:rsidRPr="00470849" w:rsidRDefault="00680723" w:rsidP="00680723">
      <w:pPr>
        <w:spacing w:after="0" w:line="240" w:lineRule="auto"/>
        <w:ind w:firstLine="708"/>
        <w:jc w:val="both"/>
        <w:rPr>
          <w:rFonts w:ascii="Times New Roman" w:eastAsia="Times New Roman" w:hAnsi="Times New Roman" w:cs="Times New Roman"/>
          <w:sz w:val="28"/>
          <w:szCs w:val="28"/>
          <w:lang w:eastAsia="ru-RU"/>
        </w:rPr>
      </w:pPr>
      <w:r w:rsidRPr="00470849">
        <w:rPr>
          <w:rFonts w:ascii="Times New Roman" w:eastAsia="Times New Roman" w:hAnsi="Times New Roman" w:cs="Times New Roman"/>
          <w:color w:val="000000"/>
          <w:sz w:val="28"/>
          <w:szCs w:val="28"/>
          <w:lang w:eastAsia="ru-RU"/>
        </w:rPr>
        <w:t>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статьей 115 Уголовного кодекса РБ.</w:t>
      </w:r>
    </w:p>
    <w:p w:rsidR="00680723" w:rsidRPr="00470849" w:rsidRDefault="00680723" w:rsidP="006807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 xml:space="preserve">Лицу, совершившему в возрасте от четырнадцати до шестнадцати лет несколько преступлений, включающих хотя бы одно особо тяжкое </w:t>
      </w:r>
      <w:r w:rsidRPr="00470849">
        <w:rPr>
          <w:rFonts w:ascii="Times New Roman" w:eastAsia="Times New Roman" w:hAnsi="Times New Roman" w:cs="Times New Roman"/>
          <w:color w:val="000000"/>
          <w:sz w:val="28"/>
          <w:szCs w:val="28"/>
          <w:lang w:eastAsia="ru-RU"/>
        </w:rPr>
        <w:lastRenderedPageBreak/>
        <w:t xml:space="preserve">преступление, окончательное наказание в виде лишения свободы не может быть назначено на срок свыше тринадцати лет.                                                 </w:t>
      </w:r>
    </w:p>
    <w:p w:rsidR="00680723" w:rsidRPr="00470849" w:rsidRDefault="00680723" w:rsidP="006807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680723" w:rsidRPr="00470849" w:rsidRDefault="00680723" w:rsidP="006807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0849">
        <w:rPr>
          <w:rFonts w:ascii="Times New Roman" w:eastAsia="Times New Roman" w:hAnsi="Times New Roman" w:cs="Times New Roman"/>
          <w:color w:val="000000"/>
          <w:sz w:val="28"/>
          <w:szCs w:val="28"/>
          <w:lang w:eastAsia="ru-RU"/>
        </w:rPr>
        <w:t>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p>
    <w:p w:rsidR="00680723" w:rsidRPr="00470849" w:rsidRDefault="00680723" w:rsidP="00680723">
      <w:pPr>
        <w:spacing w:after="0" w:line="240" w:lineRule="auto"/>
        <w:ind w:firstLine="708"/>
        <w:jc w:val="both"/>
        <w:rPr>
          <w:rFonts w:ascii="Times New Roman" w:hAnsi="Times New Roman" w:cs="Times New Roman"/>
          <w:sz w:val="28"/>
          <w:szCs w:val="28"/>
        </w:rPr>
      </w:pPr>
    </w:p>
    <w:p w:rsidR="00680723" w:rsidRPr="00470849" w:rsidRDefault="00680723" w:rsidP="00680723">
      <w:pPr>
        <w:spacing w:after="0" w:line="240" w:lineRule="auto"/>
        <w:ind w:firstLine="708"/>
        <w:jc w:val="both"/>
        <w:rPr>
          <w:rFonts w:ascii="Times New Roman" w:hAnsi="Times New Roman" w:cs="Times New Roman"/>
          <w:sz w:val="28"/>
          <w:szCs w:val="28"/>
        </w:rPr>
      </w:pPr>
    </w:p>
    <w:p w:rsidR="00680723" w:rsidRPr="00470849" w:rsidRDefault="00680723" w:rsidP="00680723">
      <w:pPr>
        <w:spacing w:after="0" w:line="240" w:lineRule="auto"/>
        <w:ind w:firstLine="708"/>
        <w:jc w:val="both"/>
        <w:rPr>
          <w:rFonts w:ascii="Times New Roman" w:hAnsi="Times New Roman" w:cs="Times New Roman"/>
          <w:sz w:val="28"/>
          <w:szCs w:val="28"/>
        </w:rPr>
      </w:pPr>
    </w:p>
    <w:p w:rsidR="00680723" w:rsidRPr="00470849" w:rsidRDefault="00680723" w:rsidP="00680723">
      <w:pPr>
        <w:spacing w:after="0" w:line="240" w:lineRule="auto"/>
        <w:ind w:firstLine="708"/>
        <w:jc w:val="both"/>
        <w:rPr>
          <w:rFonts w:ascii="Times New Roman" w:hAnsi="Times New Roman" w:cs="Times New Roman"/>
          <w:sz w:val="28"/>
          <w:szCs w:val="28"/>
        </w:rPr>
      </w:pPr>
    </w:p>
    <w:p w:rsidR="00680723" w:rsidRDefault="00680723"/>
    <w:p w:rsidR="00680723" w:rsidRDefault="00680723"/>
    <w:sectPr w:rsidR="00680723" w:rsidSect="00901F5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40EAF"/>
    <w:multiLevelType w:val="hybridMultilevel"/>
    <w:tmpl w:val="D5406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E3249"/>
    <w:multiLevelType w:val="hybridMultilevel"/>
    <w:tmpl w:val="B59A5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80723"/>
    <w:rsid w:val="000543F8"/>
    <w:rsid w:val="00362FB1"/>
    <w:rsid w:val="00680723"/>
    <w:rsid w:val="008A1A6D"/>
    <w:rsid w:val="00901F51"/>
    <w:rsid w:val="00AA5FF6"/>
    <w:rsid w:val="00CD3DA7"/>
    <w:rsid w:val="00E20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23"/>
    <w:pPr>
      <w:spacing w:after="200" w:line="276" w:lineRule="auto"/>
      <w:jc w:val="left"/>
    </w:pPr>
    <w:rPr>
      <w:rFonts w:asciiTheme="minorHAnsi" w:hAnsiTheme="minorHAnsi" w:cstheme="minorBidi"/>
      <w:sz w:val="22"/>
      <w:szCs w:val="22"/>
    </w:rPr>
  </w:style>
  <w:style w:type="paragraph" w:styleId="1">
    <w:name w:val="heading 1"/>
    <w:basedOn w:val="a"/>
    <w:link w:val="10"/>
    <w:uiPriority w:val="9"/>
    <w:qFormat/>
    <w:rsid w:val="006807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723"/>
    <w:pPr>
      <w:ind w:left="720"/>
      <w:contextualSpacing/>
    </w:pPr>
  </w:style>
  <w:style w:type="character" w:customStyle="1" w:styleId="10">
    <w:name w:val="Заголовок 1 Знак"/>
    <w:basedOn w:val="a0"/>
    <w:link w:val="1"/>
    <w:uiPriority w:val="9"/>
    <w:rsid w:val="00680723"/>
    <w:rPr>
      <w:rFonts w:eastAsia="Times New Roman"/>
      <w:b/>
      <w:bCs/>
      <w:kern w:val="36"/>
      <w:sz w:val="48"/>
      <w:szCs w:val="48"/>
      <w:lang w:eastAsia="ru-RU"/>
    </w:rPr>
  </w:style>
  <w:style w:type="paragraph" w:styleId="a4">
    <w:name w:val="Normal (Web)"/>
    <w:basedOn w:val="a"/>
    <w:uiPriority w:val="99"/>
    <w:unhideWhenUsed/>
    <w:rsid w:val="00680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0723"/>
  </w:style>
  <w:style w:type="character" w:styleId="a5">
    <w:name w:val="Strong"/>
    <w:basedOn w:val="a0"/>
    <w:uiPriority w:val="22"/>
    <w:qFormat/>
    <w:rsid w:val="00680723"/>
    <w:rPr>
      <w:b/>
      <w:bCs/>
    </w:rPr>
  </w:style>
  <w:style w:type="paragraph" w:customStyle="1" w:styleId="point">
    <w:name w:val="point"/>
    <w:basedOn w:val="a"/>
    <w:rsid w:val="00680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80723"/>
    <w:rPr>
      <w:color w:val="0000FF"/>
      <w:u w:val="single"/>
    </w:rPr>
  </w:style>
  <w:style w:type="character" w:customStyle="1" w:styleId="datepr">
    <w:name w:val="datepr"/>
    <w:basedOn w:val="a0"/>
    <w:rsid w:val="00680723"/>
  </w:style>
  <w:style w:type="character" w:customStyle="1" w:styleId="number">
    <w:name w:val="number"/>
    <w:basedOn w:val="a0"/>
    <w:rsid w:val="006807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2576</Words>
  <Characters>14687</Characters>
  <Application>Microsoft Office Word</Application>
  <DocSecurity>0</DocSecurity>
  <Lines>122</Lines>
  <Paragraphs>34</Paragraphs>
  <ScaleCrop>false</ScaleCrop>
  <Company>Reanimator Extreme Edition</Company>
  <LinksUpToDate>false</LinksUpToDate>
  <CharactersWithSpaces>17229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2015-01-20T08:48:00Z</dcterms:created>
  <dcterms:modified xsi:type="dcterms:W3CDTF">2015-01-20T08:53:00Z</dcterms:modified>
</cp:coreProperties>
</file>